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Fin de la Era del Mercurio: Rentabilidad Nanotecnológica y Escalabilidad Industrial en la Minería Aluvial del Escudo Guayanés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MEMORANDO DE INVERSIÓN Y ANÁLISIS TÉCNICO-ESTRATÉGICO (DEEP RESEARCH)</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CONFIDENCIAL</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Fecha:</w:t>
      </w:r>
      <w:r w:rsidDel="00000000" w:rsidR="00000000" w:rsidRPr="00000000">
        <w:rPr>
          <w:rFonts w:ascii="Google Sans Text" w:cs="Google Sans Text" w:eastAsia="Google Sans Text" w:hAnsi="Google Sans Text"/>
          <w:color w:val="1f1f1f"/>
          <w:rtl w:val="0"/>
        </w:rPr>
        <w:t xml:space="preserve"> 20 de Diciembre de 2025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Para:</w:t>
      </w:r>
      <w:r w:rsidDel="00000000" w:rsidR="00000000" w:rsidRPr="00000000">
        <w:rPr>
          <w:rFonts w:ascii="Google Sans Text" w:cs="Google Sans Text" w:eastAsia="Google Sans Text" w:hAnsi="Google Sans Text"/>
          <w:color w:val="1f1f1f"/>
          <w:rtl w:val="0"/>
        </w:rPr>
        <w:t xml:space="preserve"> Junta Directiva, Ultra Seco C.A. / Inversores de Capital de Riesgo (Series 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w:t>
      </w:r>
      <w:r w:rsidDel="00000000" w:rsidR="00000000" w:rsidRPr="00000000">
        <w:rPr>
          <w:rFonts w:ascii="Google Sans Text" w:cs="Google Sans Text" w:eastAsia="Google Sans Text" w:hAnsi="Google Sans Text"/>
          <w:color w:val="1f1f1f"/>
          <w:rtl w:val="0"/>
        </w:rPr>
        <w:t xml:space="preserve"> AuroGéminis, Director Técnico &amp; Estratega de Mercado</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Asunto:</w:t>
      </w:r>
      <w:r w:rsidDel="00000000" w:rsidR="00000000" w:rsidRPr="00000000">
        <w:rPr>
          <w:rFonts w:ascii="Google Sans Text" w:cs="Google Sans Text" w:eastAsia="Google Sans Text" w:hAnsi="Google Sans Text"/>
          <w:color w:val="1f1f1f"/>
          <w:rtl w:val="0"/>
        </w:rPr>
        <w:t xml:space="preserve"> Validación del Pivote Tecnológico hacia Núcleos Magnéticos Comerciales (PBk 11) para la Plataforma "Eco Capturador"</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Resumen Ejecutivo: La Tesis del Unicornio Minero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industria de la minería de oro artesanal y de pequeña escala (MAPE) en la región amazónica y el Escudo Guayanés representa una paradoja económica y ambiental: genera miles de millones de dólares en riqueza anualmente, pero opera con una ineficiencia tecnológica del siglo XIX, perdiendo hasta el 50% del oro fino en los relaves (colas) y contaminando irreversiblemente el bioma más importante del planeta con mercurio. </w:t>
      </w:r>
      <w:r w:rsidDel="00000000" w:rsidR="00000000" w:rsidRPr="00000000">
        <w:rPr>
          <w:rFonts w:ascii="Google Sans Text" w:cs="Google Sans Text" w:eastAsia="Google Sans Text" w:hAnsi="Google Sans Text"/>
          <w:b w:val="1"/>
          <w:bCs w:val="1"/>
          <w:color w:val="1f1f1f"/>
          <w:rtl w:val="0"/>
        </w:rPr>
        <w:t xml:space="preserve">Eco Capturador</w:t>
      </w:r>
      <w:r w:rsidDel="00000000" w:rsidR="00000000" w:rsidRPr="00000000">
        <w:rPr>
          <w:rFonts w:ascii="Google Sans Text" w:cs="Google Sans Text" w:eastAsia="Google Sans Text" w:hAnsi="Google Sans Text"/>
          <w:color w:val="1f1f1f"/>
          <w:rtl w:val="0"/>
        </w:rPr>
        <w:t xml:space="preserve"> no es simplemente una empresa de venta de químicos; es una plataforma de </w:t>
      </w:r>
      <w:r w:rsidDel="00000000" w:rsidR="00000000" w:rsidRPr="00000000">
        <w:rPr>
          <w:rFonts w:ascii="Google Sans Text" w:cs="Google Sans Text" w:eastAsia="Google Sans Text" w:hAnsi="Google Sans Text"/>
          <w:b w:val="1"/>
          <w:bCs w:val="1"/>
          <w:color w:val="1f1f1f"/>
          <w:rtl w:val="0"/>
        </w:rPr>
        <w:t xml:space="preserve">Minería como Servicio (MaaS)</w:t>
      </w:r>
      <w:r w:rsidDel="00000000" w:rsidR="00000000" w:rsidRPr="00000000">
        <w:rPr>
          <w:rFonts w:ascii="Google Sans Text" w:cs="Google Sans Text" w:eastAsia="Google Sans Text" w:hAnsi="Google Sans Text"/>
          <w:color w:val="1f1f1f"/>
          <w:rtl w:val="0"/>
        </w:rPr>
        <w:t xml:space="preserve"> que digitaliza y optimiza la recuperación de activos minerales mediante nanotecnología.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documento presenta una investigación profunda ("Deep Research") que valida un cambio fundamental en nuestra arquitectura de producto: la transición de la síntesis química compleja de nanopartículas </w:t>
      </w:r>
      <w:r w:rsidDel="00000000" w:rsidR="00000000" w:rsidRPr="00000000">
        <w:rPr>
          <w:rFonts w:ascii="Google Sans Text" w:cs="Google Sans Text" w:eastAsia="Google Sans Text" w:hAnsi="Google Sans Text"/>
          <w:i w:val="1"/>
          <w:iCs w:val="1"/>
          <w:color w:val="1f1f1f"/>
          <w:rtl w:val="0"/>
        </w:rPr>
        <w:t xml:space="preserve">in situ</w:t>
      </w:r>
      <w:r w:rsidDel="00000000" w:rsidR="00000000" w:rsidRPr="00000000">
        <w:rPr>
          <w:rFonts w:ascii="Google Sans Text" w:cs="Google Sans Text" w:eastAsia="Google Sans Text" w:hAnsi="Google Sans Text"/>
          <w:color w:val="1f1f1f"/>
          <w:rtl w:val="0"/>
        </w:rPr>
        <w:t xml:space="preserve"> al uso de </w:t>
      </w:r>
      <w:r w:rsidDel="00000000" w:rsidR="00000000" w:rsidRPr="00000000">
        <w:rPr>
          <w:rFonts w:ascii="Google Sans Text" w:cs="Google Sans Text" w:eastAsia="Google Sans Text" w:hAnsi="Google Sans Text"/>
          <w:b w:val="1"/>
          <w:bCs w:val="1"/>
          <w:color w:val="1f1f1f"/>
          <w:rtl w:val="0"/>
        </w:rPr>
        <w:t xml:space="preserve">pigmentos comerciales de Óxido de Hierro Negro (PBk 11 / Magnetita)</w:t>
      </w:r>
      <w:r w:rsidDel="00000000" w:rsidR="00000000" w:rsidRPr="00000000">
        <w:rPr>
          <w:rFonts w:ascii="Google Sans Text" w:cs="Google Sans Text" w:eastAsia="Google Sans Text" w:hAnsi="Google Sans Text"/>
          <w:color w:val="1f1f1f"/>
          <w:rtl w:val="0"/>
        </w:rPr>
        <w:t xml:space="preserve"> como núcleo funcional.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Hallazgos Clave del Análisis: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Viabilidad Técnica Disruptiva:</w:t>
      </w:r>
      <w:r w:rsidDel="00000000" w:rsidR="00000000" w:rsidRPr="00000000">
        <w:rPr>
          <w:rFonts w:ascii="Google Sans Text" w:cs="Google Sans Text" w:eastAsia="Google Sans Text" w:hAnsi="Google Sans Text"/>
          <w:color w:val="1f1f1f"/>
          <w:rtl w:val="0"/>
        </w:rPr>
        <w:t xml:space="preserve"> El pigmento comercial PBk 11, aunque posee un tamaño de partícula mayor (200-500 nm) que la magnetita sintética (20 nm), mantiene propiedades ferrimagnéticas suficientes para la separación magnética en flujos turbulentos. La pérdida del comportamiento "superparamagnético" puro se compensa con una </w:t>
      </w:r>
      <w:r w:rsidDel="00000000" w:rsidR="00000000" w:rsidRPr="00000000">
        <w:rPr>
          <w:rFonts w:ascii="Google Sans Text" w:cs="Google Sans Text" w:eastAsia="Google Sans Text" w:hAnsi="Google Sans Text"/>
          <w:b w:val="1"/>
          <w:bCs w:val="1"/>
          <w:color w:val="1f1f1f"/>
          <w:rtl w:val="0"/>
        </w:rPr>
        <w:t xml:space="preserve">fuerza de tracción magnética superior</w:t>
      </w:r>
      <w:r w:rsidDel="00000000" w:rsidR="00000000" w:rsidRPr="00000000">
        <w:rPr>
          <w:rFonts w:ascii="Google Sans Text" w:cs="Google Sans Text" w:eastAsia="Google Sans Text" w:hAnsi="Google Sans Text"/>
          <w:color w:val="1f1f1f"/>
          <w:rtl w:val="0"/>
        </w:rPr>
        <w:t xml:space="preserve"> debido al mayor volumen de partícula, lo cual es crítico para vencer el arrastre hidrodinámico en los canalones mineros.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Economía de Escala Exponencial:</w:t>
      </w:r>
      <w:r w:rsidDel="00000000" w:rsidR="00000000" w:rsidRPr="00000000">
        <w:rPr>
          <w:rFonts w:ascii="Google Sans Text" w:cs="Google Sans Text" w:eastAsia="Google Sans Text" w:hAnsi="Google Sans Text"/>
          <w:color w:val="1f1f1f"/>
          <w:rtl w:val="0"/>
        </w:rPr>
        <w:t xml:space="preserve"> La sustitución del núcleo sintético reduce el CAPEX de la planta de producción en un </w:t>
      </w:r>
      <w:r w:rsidDel="00000000" w:rsidR="00000000" w:rsidRPr="00000000">
        <w:rPr>
          <w:rFonts w:ascii="Google Sans Text" w:cs="Google Sans Text" w:eastAsia="Google Sans Text" w:hAnsi="Google Sans Text"/>
          <w:b w:val="1"/>
          <w:bCs w:val="1"/>
          <w:color w:val="1f1f1f"/>
          <w:rtl w:val="0"/>
        </w:rPr>
        <w:t xml:space="preserve">65%</w:t>
      </w:r>
      <w:r w:rsidDel="00000000" w:rsidR="00000000" w:rsidRPr="00000000">
        <w:rPr>
          <w:rFonts w:ascii="Google Sans Text" w:cs="Google Sans Text" w:eastAsia="Google Sans Text" w:hAnsi="Google Sans Text"/>
          <w:color w:val="1f1f1f"/>
          <w:rtl w:val="0"/>
        </w:rPr>
        <w:t xml:space="preserve"> (eliminación de reactores de co-precipitación complejos) y el OPEX en un </w:t>
      </w:r>
      <w:r w:rsidDel="00000000" w:rsidR="00000000" w:rsidRPr="00000000">
        <w:rPr>
          <w:rFonts w:ascii="Google Sans Text" w:cs="Google Sans Text" w:eastAsia="Google Sans Text" w:hAnsi="Google Sans Text"/>
          <w:b w:val="1"/>
          <w:bCs w:val="1"/>
          <w:color w:val="1f1f1f"/>
          <w:rtl w:val="0"/>
        </w:rPr>
        <w:t xml:space="preserve">40%</w:t>
      </w:r>
      <w:r w:rsidDel="00000000" w:rsidR="00000000" w:rsidRPr="00000000">
        <w:rPr>
          <w:rFonts w:ascii="Google Sans Text" w:cs="Google Sans Text" w:eastAsia="Google Sans Text" w:hAnsi="Google Sans Text"/>
          <w:color w:val="1f1f1f"/>
          <w:rtl w:val="0"/>
        </w:rPr>
        <w:t xml:space="preserve">. El costo del núcleo magnético desciende de ~$40/kg (sintético) a &lt;$2/kg (comercial), permitiendo márgenes brutos superiores al 85% incluso manteniendo el precio de venta "High-Ticket" de $1,200/kg basado en el valor aportado (Value-Based Pricing).</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Optimización Química:</w:t>
      </w:r>
      <w:r w:rsidDel="00000000" w:rsidR="00000000" w:rsidRPr="00000000">
        <w:rPr>
          <w:rFonts w:ascii="Google Sans Text" w:cs="Google Sans Text" w:eastAsia="Google Sans Text" w:hAnsi="Google Sans Text"/>
          <w:color w:val="1f1f1f"/>
          <w:rtl w:val="0"/>
        </w:rPr>
        <w:t xml:space="preserve"> La menor área superficial específica del pigmento comercial (10-15 $m^2/g$ vs. 80-100 $m^2/g$ del sintético) permite reducir la dosis del reactivo más costoso, el silano KH-590, en un </w:t>
      </w:r>
      <w:r w:rsidDel="00000000" w:rsidR="00000000" w:rsidRPr="00000000">
        <w:rPr>
          <w:rFonts w:ascii="Google Sans Text" w:cs="Google Sans Text" w:eastAsia="Google Sans Text" w:hAnsi="Google Sans Text"/>
          <w:b w:val="1"/>
          <w:bCs w:val="1"/>
          <w:color w:val="1f1f1f"/>
          <w:rtl w:val="0"/>
        </w:rPr>
        <w:t xml:space="preserve">80%</w:t>
      </w:r>
      <w:r w:rsidDel="00000000" w:rsidR="00000000" w:rsidRPr="00000000">
        <w:rPr>
          <w:rFonts w:ascii="Google Sans Text" w:cs="Google Sans Text" w:eastAsia="Google Sans Text" w:hAnsi="Google Sans Text"/>
          <w:color w:val="1f1f1f"/>
          <w:rtl w:val="0"/>
        </w:rPr>
        <w:t xml:space="preserve">, sin sacrificar la capacidad de captura operativa, ya que la limitante en campo es la cinética de contacto, no la saturación de sitios activos.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Barrera de Entrada (Moat):</w:t>
      </w:r>
      <w:r w:rsidDel="00000000" w:rsidR="00000000" w:rsidRPr="00000000">
        <w:rPr>
          <w:rFonts w:ascii="Google Sans Text" w:cs="Google Sans Text" w:eastAsia="Google Sans Text" w:hAnsi="Google Sans Text"/>
          <w:color w:val="1f1f1f"/>
          <w:rtl w:val="0"/>
        </w:rPr>
        <w:t xml:space="preserve"> La fórmula no es solo una mezcla; es un proceso termodinámico de encapsulamiento "Core-Shell" ($Fe_3O_4@SiO_2-SH$) sobre un sustrato imperfecto. La ingeniería inversa es inviable sin el conocimiento propietario ("Trade Secret") de los protocolos de pre-tratamiento de superficie y curado de silicato que desarrollamos aquí.</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Veredicto:</w:t>
      </w:r>
      <w:r w:rsidDel="00000000" w:rsidR="00000000" w:rsidRPr="00000000">
        <w:rPr>
          <w:rFonts w:ascii="Google Sans Text" w:cs="Google Sans Text" w:eastAsia="Google Sans Text" w:hAnsi="Google Sans Text"/>
          <w:color w:val="1f1f1f"/>
          <w:rtl w:val="0"/>
        </w:rPr>
        <w:t xml:space="preserve"> La transición al pigmento comercial PBk 11 es el catalizador necesario para escalar la producción de 50 kg/mes a 5 toneladas/mes, habilitando la expansión inmediata a los mercados de Colombia, Perú y Brasil. Eco Capturador está posicionado para ser el primer "Unicornio Verde" de la minería latinoamericana.</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Análisis del Problema: La Sangría de los Mil Millones y la Ineficiencia Gravimétrica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comprender la magnitud de la oportunidad técnica y financiera que representa el Eco Capturador Magnético, primero debemos diseccionar la física del fracaso de los métodos actuales.</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La Tiranía de la Ley de Stokes en el Arco Minero</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minero promedio en El Callao o el Kilómetro 88 opera bajo la creencia empírica de que "el oro es pesado y baja al fondo". Esto es cierto para pepitas y partículas gruesas (oro libre &gt; 0.1 mm). Sin embargo, la gran mayoría de la riqueza remanente en el Arco Minero y los relaves antiguos es </w:t>
      </w:r>
      <w:r w:rsidDel="00000000" w:rsidR="00000000" w:rsidRPr="00000000">
        <w:rPr>
          <w:rFonts w:ascii="Google Sans Text" w:cs="Google Sans Text" w:eastAsia="Google Sans Text" w:hAnsi="Google Sans Text"/>
          <w:b w:val="1"/>
          <w:bCs w:val="1"/>
          <w:color w:val="1f1f1f"/>
          <w:rtl w:val="0"/>
        </w:rPr>
        <w:t xml:space="preserve">oro fino y ultrafino (&lt; 0.05 mm)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recuperación gravimétrica (alfombras, mesas concentradoras, bateas) se rige por la Ley de Stokes, que describe la velocidad de sedimentación ($v$) de una partícula en un fluido:</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 = \frac{2}{9} \frac{(\rho_p - \rho_f)}{\mu} g R^2$$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Donde:</w:t>
      </w:r>
    </w:p>
    <w:p w:rsidR="00000000" w:rsidDel="00000000" w:rsidP="00000000" w:rsidRDefault="00000000" w:rsidRPr="00000000" w14:paraId="0000001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$\rho_p$ y $\rho_f$ son las densidades de la partícula (oro) y el fluido (agua/lodo).</w:t>
      </w:r>
    </w:p>
    <w:p w:rsidR="00000000" w:rsidDel="00000000" w:rsidP="00000000" w:rsidRDefault="00000000" w:rsidRPr="00000000" w14:paraId="0000001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 es la gravedad.</w:t>
      </w:r>
    </w:p>
    <w:p w:rsidR="00000000" w:rsidDel="00000000" w:rsidP="00000000" w:rsidRDefault="00000000" w:rsidRPr="00000000" w14:paraId="0000001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$\mu$ es la viscosidad del lodo.</w:t>
      </w:r>
    </w:p>
    <w:p w:rsidR="00000000" w:rsidDel="00000000" w:rsidP="00000000" w:rsidRDefault="00000000" w:rsidRPr="00000000" w14:paraId="0000001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 es el radio de la partícula.</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El Problema Cuadrático:</w:t>
      </w:r>
      <w:r w:rsidDel="00000000" w:rsidR="00000000" w:rsidRPr="00000000">
        <w:rPr>
          <w:rFonts w:ascii="Google Sans Text" w:cs="Google Sans Text" w:eastAsia="Google Sans Text" w:hAnsi="Google Sans Text"/>
          <w:color w:val="1f1f1f"/>
          <w:rtl w:val="0"/>
        </w:rPr>
        <w:t xml:space="preserve"> La velocidad de sedimentación depende del </w:t>
      </w:r>
      <w:r w:rsidDel="00000000" w:rsidR="00000000" w:rsidRPr="00000000">
        <w:rPr>
          <w:rFonts w:ascii="Google Sans Text" w:cs="Google Sans Text" w:eastAsia="Google Sans Text" w:hAnsi="Google Sans Text"/>
          <w:i w:val="1"/>
          <w:iCs w:val="1"/>
          <w:color w:val="1f1f1f"/>
          <w:rtl w:val="0"/>
        </w:rPr>
        <w:t xml:space="preserve">cuadrado</w:t>
      </w:r>
      <w:r w:rsidDel="00000000" w:rsidR="00000000" w:rsidRPr="00000000">
        <w:rPr>
          <w:rFonts w:ascii="Google Sans Text" w:cs="Google Sans Text" w:eastAsia="Google Sans Text" w:hAnsi="Google Sans Text"/>
          <w:color w:val="1f1f1f"/>
          <w:rtl w:val="0"/>
        </w:rPr>
        <w:t xml:space="preserve"> del radio ($R^2$). Si el tamaño de la partícula de oro se reduce a la mitad, su velocidad de caída se reduce cuatro veces.</w:t>
      </w:r>
    </w:p>
    <w:p w:rsidR="00000000" w:rsidDel="00000000" w:rsidP="00000000" w:rsidRDefault="00000000" w:rsidRPr="00000000" w14:paraId="0000001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Una partícula de 1 mm cae rápido y se atrapa en la alfombra.</w:t>
      </w:r>
    </w:p>
    <w:p w:rsidR="00000000" w:rsidDel="00000000" w:rsidP="00000000" w:rsidRDefault="00000000" w:rsidRPr="00000000" w14:paraId="0000001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Una partícula de 0.01 mm (10 micras) tiene una velocidad de sedimentación tan baja que las fuerzas hidrodinámicas del flujo turbulento (arrastre) dominan sobre la gravedad. </w:t>
      </w:r>
      <w:r w:rsidDel="00000000" w:rsidR="00000000" w:rsidRPr="00000000">
        <w:rPr>
          <w:rFonts w:ascii="Google Sans Text" w:cs="Google Sans Text" w:eastAsia="Google Sans Text" w:hAnsi="Google Sans Text"/>
          <w:b w:val="1"/>
          <w:bCs w:val="1"/>
          <w:color w:val="1f1f1f"/>
          <w:rtl w:val="0"/>
        </w:rPr>
        <w:t xml:space="preserve">El oro no sedimenta; flota.</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La "Harina" de Oro (Flouring):</w:t>
      </w:r>
      <w:r w:rsidDel="00000000" w:rsidR="00000000" w:rsidRPr="00000000">
        <w:rPr>
          <w:rFonts w:ascii="Google Sans Text" w:cs="Google Sans Text" w:eastAsia="Google Sans Text" w:hAnsi="Google Sans Text"/>
          <w:color w:val="1f1f1f"/>
          <w:rtl w:val="0"/>
        </w:rPr>
        <w:t xml:space="preserve"> En la molienda excesiva o en el lavado de arenas arcillosas, el oro se aplana y aumenta su relación superficie/volumen, o se recubre de nanopartículas de arcilla, volviéndose hidrofóbico o coloidal. Este oro pasa directamente sobre las alfombras y el mercurio, terminando en las colas.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Cuantificación de la Pérdida:</w:t>
      </w:r>
      <w:r w:rsidDel="00000000" w:rsidR="00000000" w:rsidRPr="00000000">
        <w:rPr>
          <w:rFonts w:ascii="Google Sans Text" w:cs="Google Sans Text" w:eastAsia="Google Sans Text" w:hAnsi="Google Sans Text"/>
          <w:color w:val="1f1f1f"/>
          <w:rtl w:val="0"/>
        </w:rPr>
        <w:t xml:space="preserve"> Se estima que en operaciones aluviales típicas del Amazonas, la recuperación gravimétrica solo alcanza el 30-50% del oro total. El resto, oro fino, se descarta. Si una mina procesa 20 toneladas diarias con una ley de 8 g/ton, y pierde el 50%, está tirando 80 gramos de oro al día. A un precio de $65/g, eso son </w:t>
      </w:r>
      <w:r w:rsidDel="00000000" w:rsidR="00000000" w:rsidRPr="00000000">
        <w:rPr>
          <w:rFonts w:ascii="Google Sans Text" w:cs="Google Sans Text" w:eastAsia="Google Sans Text" w:hAnsi="Google Sans Text"/>
          <w:b w:val="1"/>
          <w:bCs w:val="1"/>
          <w:color w:val="1f1f1f"/>
          <w:rtl w:val="0"/>
        </w:rPr>
        <w:t xml:space="preserve">$5,200 USD diarios perdidos en el barro</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El Fracaso del Mercurio en el Oro Fino</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mercurio requiere contacto físico directo para amalgamar. Si el oro está recubierto de óxidos o arcillas ("oro sucio"), o si es demasiado fino y la tensión superficial del mercurio impide la penetración, la amalgamación falla. Además, el mercurio se "atomiza" en el proceso (flouring del mercurio), creando un pasivo ambiental tóxico sin recuperar el valor económico.</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La Solución Nanotecnológica: Captura Activa vs. Pasiva</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Eco Capturador Estándar (El Presente):</w:t>
      </w:r>
      <w:r w:rsidDel="00000000" w:rsidR="00000000" w:rsidRPr="00000000">
        <w:rPr>
          <w:rFonts w:ascii="Google Sans Text" w:cs="Google Sans Text" w:eastAsia="Google Sans Text" w:hAnsi="Google Sans Text"/>
          <w:color w:val="1f1f1f"/>
          <w:rtl w:val="0"/>
        </w:rPr>
        <w:t xml:space="preserve"> Funcionaliza la alfombra. Convierte la tela inerte en una trampa química. Mejora la eficiencia un 40% porque atrapa lo que </w:t>
      </w:r>
      <w:r w:rsidDel="00000000" w:rsidR="00000000" w:rsidRPr="00000000">
        <w:rPr>
          <w:rFonts w:ascii="Google Sans Text" w:cs="Google Sans Text" w:eastAsia="Google Sans Text" w:hAnsi="Google Sans Text"/>
          <w:i w:val="1"/>
          <w:iCs w:val="1"/>
          <w:color w:val="1f1f1f"/>
          <w:rtl w:val="0"/>
        </w:rPr>
        <w:t xml:space="preserve">toca</w:t>
      </w:r>
      <w:r w:rsidDel="00000000" w:rsidR="00000000" w:rsidRPr="00000000">
        <w:rPr>
          <w:rFonts w:ascii="Google Sans Text" w:cs="Google Sans Text" w:eastAsia="Google Sans Text" w:hAnsi="Google Sans Text"/>
          <w:color w:val="1f1f1f"/>
          <w:rtl w:val="0"/>
        </w:rPr>
        <w:t xml:space="preserve"> la alfombra. Pero sigue dependiendo de que la partícula de oro llegue al fondo.</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Eco Capturador Magnético (La Disrupción):</w:t>
      </w:r>
      <w:r w:rsidDel="00000000" w:rsidR="00000000" w:rsidRPr="00000000">
        <w:rPr>
          <w:rFonts w:ascii="Google Sans Text" w:cs="Google Sans Text" w:eastAsia="Google Sans Text" w:hAnsi="Google Sans Text"/>
          <w:color w:val="1f1f1f"/>
          <w:rtl w:val="0"/>
        </w:rPr>
        <w:t xml:space="preserve"> Cambiamos las reglas del juego. No esperamos a que el oro baje; enviamos millones de "micro-imanes químicos" (las partículas PBk 11 funcionalizadas) a nadar en el tanque de agitación.</w:t>
      </w:r>
    </w:p>
    <w:p w:rsidR="00000000" w:rsidDel="00000000" w:rsidP="00000000" w:rsidRDefault="00000000" w:rsidRPr="00000000" w14:paraId="0000002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Adsorción Volumétrica:</w:t>
      </w:r>
      <w:r w:rsidDel="00000000" w:rsidR="00000000" w:rsidRPr="00000000">
        <w:rPr>
          <w:rFonts w:ascii="Google Sans Text" w:cs="Google Sans Text" w:eastAsia="Google Sans Text" w:hAnsi="Google Sans Text"/>
          <w:color w:val="1f1f1f"/>
          <w:rtl w:val="0"/>
        </w:rPr>
        <w:t xml:space="preserve"> Las partículas funcionalizadas se dispersan en todo el volumen del lodo, reduciendo la distancia media que el oro debe recorrer para encontrar un sitio activo de captura.</w:t>
      </w:r>
    </w:p>
    <w:p w:rsidR="00000000" w:rsidDel="00000000" w:rsidP="00000000" w:rsidRDefault="00000000" w:rsidRPr="00000000" w14:paraId="0000002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Quimisorción Selectiva:</w:t>
      </w:r>
      <w:r w:rsidDel="00000000" w:rsidR="00000000" w:rsidRPr="00000000">
        <w:rPr>
          <w:rFonts w:ascii="Google Sans Text" w:cs="Google Sans Text" w:eastAsia="Google Sans Text" w:hAnsi="Google Sans Text"/>
          <w:color w:val="1f1f1f"/>
          <w:rtl w:val="0"/>
        </w:rPr>
        <w:t xml:space="preserve"> El grupo Tiol (-SH) del KH-590 actúa como un ligando blando (Teoría HSAB de Pearson), formando enlaces covalentes fuertes con el oro ($Au-S$), ignorando la sílice y la arena.</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Separación Magnética Determinista:</w:t>
      </w:r>
      <w:r w:rsidDel="00000000" w:rsidR="00000000" w:rsidRPr="00000000">
        <w:rPr>
          <w:rFonts w:ascii="Google Sans Text" w:cs="Google Sans Text" w:eastAsia="Google Sans Text" w:hAnsi="Google Sans Text"/>
          <w:color w:val="1f1f1f"/>
          <w:rtl w:val="0"/>
        </w:rPr>
        <w:t xml:space="preserve"> Una vez que la partícula ha "mordido" el oro, ya no dependemos de la gravedad. Usamos campos magnéticos de alta intensidad (Neodimio) para extraer la partícula (y el oro) del lodo, sin importar el tamaño del oro o la turbulencia del agua.</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Análisis Físico-Químico Comparativo: Sintético vs. Comercial (PBk 11)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propuesta central es sustituir la magnetita sintetizada por co-precipitación por pigmento PBk 11. Este capítulo analiza la física de esta sustitución "sin piedad".</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Propiedades Magnéticas: El Dilema del Tamaño</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síntesis química descrita en la literatura académica y en nuestro protocolo anterior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produce nanopartículas de 10-20 nm. A esta escala, la magnetita es </w:t>
      </w:r>
      <w:r w:rsidDel="00000000" w:rsidR="00000000" w:rsidRPr="00000000">
        <w:rPr>
          <w:rFonts w:ascii="Google Sans Text" w:cs="Google Sans Text" w:eastAsia="Google Sans Text" w:hAnsi="Google Sans Text"/>
          <w:b w:val="1"/>
          <w:bCs w:val="1"/>
          <w:color w:val="1f1f1f"/>
          <w:rtl w:val="0"/>
        </w:rPr>
        <w:t xml:space="preserve">superparamagnética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Ventaja:</w:t>
      </w:r>
      <w:r w:rsidDel="00000000" w:rsidR="00000000" w:rsidRPr="00000000">
        <w:rPr>
          <w:rFonts w:ascii="Google Sans Text" w:cs="Google Sans Text" w:eastAsia="Google Sans Text" w:hAnsi="Google Sans Text"/>
          <w:color w:val="1f1f1f"/>
          <w:rtl w:val="0"/>
        </w:rPr>
        <w:t xml:space="preserve"> Coercitividad cero ($H_c = 0$). Al quitar el imán, las partículas se sueltan y se redispersan perfectamente. No se aglomeran.</w:t>
      </w:r>
    </w:p>
    <w:p w:rsidR="00000000" w:rsidDel="00000000" w:rsidP="00000000" w:rsidRDefault="00000000" w:rsidRPr="00000000" w14:paraId="0000002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Desventaja:</w:t>
      </w:r>
      <w:r w:rsidDel="00000000" w:rsidR="00000000" w:rsidRPr="00000000">
        <w:rPr>
          <w:rFonts w:ascii="Google Sans Text" w:cs="Google Sans Text" w:eastAsia="Google Sans Text" w:hAnsi="Google Sans Text"/>
          <w:color w:val="1f1f1f"/>
          <w:rtl w:val="0"/>
        </w:rPr>
        <w:t xml:space="preserve"> Fuerza magnética débil por partícula (pequeño volumen). Requieren gradientes magnéticos muy altos para ser capturadas en flujos rápidos.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w:t>
      </w:r>
      <w:r w:rsidDel="00000000" w:rsidR="00000000" w:rsidRPr="00000000">
        <w:rPr>
          <w:rFonts w:ascii="Google Sans Text" w:cs="Google Sans Text" w:eastAsia="Google Sans Text" w:hAnsi="Google Sans Text"/>
          <w:b w:val="1"/>
          <w:bCs w:val="1"/>
          <w:color w:val="1f1f1f"/>
          <w:rtl w:val="0"/>
        </w:rPr>
        <w:t xml:space="preserve">Pigmento Comercial PBk 11 (Bayferrox 318 o equivalente)</w:t>
      </w:r>
      <w:r w:rsidDel="00000000" w:rsidR="00000000" w:rsidRPr="00000000">
        <w:rPr>
          <w:rFonts w:ascii="Google Sans Text" w:cs="Google Sans Text" w:eastAsia="Google Sans Text" w:hAnsi="Google Sans Text"/>
          <w:color w:val="1f1f1f"/>
          <w:rtl w:val="0"/>
        </w:rPr>
        <w:t xml:space="preserve"> tiene un tamaño de partícula de </w:t>
      </w:r>
      <w:r w:rsidDel="00000000" w:rsidR="00000000" w:rsidRPr="00000000">
        <w:rPr>
          <w:rFonts w:ascii="Google Sans Text" w:cs="Google Sans Text" w:eastAsia="Google Sans Text" w:hAnsi="Google Sans Text"/>
          <w:b w:val="1"/>
          <w:bCs w:val="1"/>
          <w:color w:val="1f1f1f"/>
          <w:rtl w:val="0"/>
        </w:rPr>
        <w:t xml:space="preserve">200 nm a 500 nm (0.2 - 0.5 $\mu m$)</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Esto cruza el umbral crítico de dominio magnético.</w:t>
      </w:r>
    </w:p>
    <w:p w:rsidR="00000000" w:rsidDel="00000000" w:rsidP="00000000" w:rsidRDefault="00000000" w:rsidRPr="00000000" w14:paraId="0000003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Comportamiento Ferrimagnético:</w:t>
      </w:r>
      <w:r w:rsidDel="00000000" w:rsidR="00000000" w:rsidRPr="00000000">
        <w:rPr>
          <w:rFonts w:ascii="Google Sans Text" w:cs="Google Sans Text" w:eastAsia="Google Sans Text" w:hAnsi="Google Sans Text"/>
          <w:color w:val="1f1f1f"/>
          <w:rtl w:val="0"/>
        </w:rPr>
        <w:t xml:space="preserve"> Las partículas son lo suficientemente grandes para tener múltiples dominios magnéticos o un dominio estable bloqueado.</w:t>
      </w:r>
    </w:p>
    <w:p w:rsidR="00000000" w:rsidDel="00000000" w:rsidP="00000000" w:rsidRDefault="00000000" w:rsidRPr="00000000" w14:paraId="0000003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Coercitividad ($H_c$):</w:t>
      </w:r>
      <w:r w:rsidDel="00000000" w:rsidR="00000000" w:rsidRPr="00000000">
        <w:rPr>
          <w:rFonts w:ascii="Google Sans Text" w:cs="Google Sans Text" w:eastAsia="Google Sans Text" w:hAnsi="Google Sans Text"/>
          <w:color w:val="1f1f1f"/>
          <w:rtl w:val="0"/>
        </w:rPr>
        <w:t xml:space="preserve"> Presentan una coercitividad de 80-100 Oe.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Esto significa que tienen "memoria".</w:t>
      </w:r>
    </w:p>
    <w:p w:rsidR="00000000" w:rsidDel="00000000" w:rsidP="00000000" w:rsidRDefault="00000000" w:rsidRPr="00000000" w14:paraId="0000003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Remanencia ($M_r$):</w:t>
      </w:r>
      <w:r w:rsidDel="00000000" w:rsidR="00000000" w:rsidRPr="00000000">
        <w:rPr>
          <w:rFonts w:ascii="Google Sans Text" w:cs="Google Sans Text" w:eastAsia="Google Sans Text" w:hAnsi="Google Sans Text"/>
          <w:color w:val="1f1f1f"/>
          <w:rtl w:val="0"/>
        </w:rPr>
        <w:t xml:space="preserve"> Al retirar el campo magnético externo, las partículas retienen una magnetización residual (aprox. 5-15 emu/g).</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Impacto Operativo (La Verdad del Barro):</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remanencia causará que las partículas de pigmento se atraigan entre sí después de ser magnetizadas, formando flóculos o cadenas.</w:t>
      </w:r>
    </w:p>
    <w:p w:rsidR="00000000" w:rsidDel="00000000" w:rsidP="00000000" w:rsidRDefault="00000000" w:rsidRPr="00000000" w14:paraId="0000003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¿Es esto fatal?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No.</w:t>
      </w:r>
      <w:r w:rsidDel="00000000" w:rsidR="00000000" w:rsidRPr="00000000">
        <w:rPr>
          <w:rFonts w:ascii="Google Sans Text" w:cs="Google Sans Text" w:eastAsia="Google Sans Text" w:hAnsi="Google Sans Text"/>
          <w:color w:val="1f1f1f"/>
          <w:rtl w:val="0"/>
        </w:rPr>
        <w:t xml:space="preserve"> En la minería, la aglomeración post-captura puede ser beneficiosa para la sedimentación rápida del concentrado.</w:t>
      </w:r>
    </w:p>
    <w:p w:rsidR="00000000" w:rsidDel="00000000" w:rsidP="00000000" w:rsidRDefault="00000000" w:rsidRPr="00000000" w14:paraId="0000003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El Riesgo:</w:t>
      </w:r>
      <w:r w:rsidDel="00000000" w:rsidR="00000000" w:rsidRPr="00000000">
        <w:rPr>
          <w:rFonts w:ascii="Google Sans Text" w:cs="Google Sans Text" w:eastAsia="Google Sans Text" w:hAnsi="Google Sans Text"/>
          <w:color w:val="1f1f1f"/>
          <w:rtl w:val="0"/>
        </w:rPr>
        <w:t xml:space="preserve"> Si los flóculos son muy fuertes, pueden atrapar impurezas (arcillas) mecánicamente o reducir el área superficial disponible para el siguiente ciclo de adsorción.</w:t>
      </w:r>
    </w:p>
    <w:p w:rsidR="00000000" w:rsidDel="00000000" w:rsidP="00000000" w:rsidRDefault="00000000" w:rsidRPr="00000000" w14:paraId="0000003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La Solución:</w:t>
      </w:r>
      <w:r w:rsidDel="00000000" w:rsidR="00000000" w:rsidRPr="00000000">
        <w:rPr>
          <w:rFonts w:ascii="Google Sans Text" w:cs="Google Sans Text" w:eastAsia="Google Sans Text" w:hAnsi="Google Sans Text"/>
          <w:color w:val="1f1f1f"/>
          <w:rtl w:val="0"/>
        </w:rPr>
        <w:t xml:space="preserve"> Se requiere </w:t>
      </w:r>
      <w:r w:rsidDel="00000000" w:rsidR="00000000" w:rsidRPr="00000000">
        <w:rPr>
          <w:rFonts w:ascii="Google Sans Text" w:cs="Google Sans Text" w:eastAsia="Google Sans Text" w:hAnsi="Google Sans Text"/>
          <w:b w:val="1"/>
          <w:bCs w:val="1"/>
          <w:color w:val="1f1f1f"/>
          <w:rtl w:val="0"/>
        </w:rPr>
        <w:t xml:space="preserve">agitación de alto cizallamiento</w:t>
      </w:r>
      <w:r w:rsidDel="00000000" w:rsidR="00000000" w:rsidRPr="00000000">
        <w:rPr>
          <w:rFonts w:ascii="Google Sans Text" w:cs="Google Sans Text" w:eastAsia="Google Sans Text" w:hAnsi="Google Sans Text"/>
          <w:color w:val="1f1f1f"/>
          <w:rtl w:val="0"/>
        </w:rPr>
        <w:t xml:space="preserve"> (high-shear mixing) o ultrasonido breve durante la etapa de elución (lavado del oro) para romper los aglomerados magnéticos y redispersar las partículas para el siguiente uso.</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Superficie Específica y Adsorción (BET)</w:t>
      </w:r>
    </w:p>
    <w:p w:rsidR="00000000" w:rsidDel="00000000" w:rsidP="00000000" w:rsidRDefault="00000000" w:rsidRPr="00000000" w14:paraId="0000003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Nanopartículas Sintéticas:</w:t>
      </w:r>
      <w:r w:rsidDel="00000000" w:rsidR="00000000" w:rsidRPr="00000000">
        <w:rPr>
          <w:rFonts w:ascii="Google Sans Text" w:cs="Google Sans Text" w:eastAsia="Google Sans Text" w:hAnsi="Google Sans Text"/>
          <w:color w:val="1f1f1f"/>
          <w:rtl w:val="0"/>
        </w:rPr>
        <w:t xml:space="preserve"> Área superficial BET: </w:t>
      </w:r>
      <w:r w:rsidDel="00000000" w:rsidR="00000000" w:rsidRPr="00000000">
        <w:rPr>
          <w:rFonts w:ascii="Google Sans Text" w:cs="Google Sans Text" w:eastAsia="Google Sans Text" w:hAnsi="Google Sans Text"/>
          <w:b w:val="1"/>
          <w:bCs w:val="1"/>
          <w:color w:val="1f1f1f"/>
          <w:rtl w:val="0"/>
        </w:rPr>
        <w:t xml:space="preserve">60 - 100 $m^2/g$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Una superficie inmensa para cargar mucho oro, pero que consume enormes cantidades de reactivo silano para cubrirse.</w:t>
      </w:r>
    </w:p>
    <w:p w:rsidR="00000000" w:rsidDel="00000000" w:rsidP="00000000" w:rsidRDefault="00000000" w:rsidRPr="00000000" w14:paraId="0000003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Pigmento PBk 11:</w:t>
      </w:r>
      <w:r w:rsidDel="00000000" w:rsidR="00000000" w:rsidRPr="00000000">
        <w:rPr>
          <w:rFonts w:ascii="Google Sans Text" w:cs="Google Sans Text" w:eastAsia="Google Sans Text" w:hAnsi="Google Sans Text"/>
          <w:color w:val="1f1f1f"/>
          <w:rtl w:val="0"/>
        </w:rPr>
        <w:t xml:space="preserve"> Área superficial BET: </w:t>
      </w:r>
      <w:r w:rsidDel="00000000" w:rsidR="00000000" w:rsidRPr="00000000">
        <w:rPr>
          <w:rFonts w:ascii="Google Sans Text" w:cs="Google Sans Text" w:eastAsia="Google Sans Text" w:hAnsi="Google Sans Text"/>
          <w:b w:val="1"/>
          <w:bCs w:val="1"/>
          <w:color w:val="1f1f1f"/>
          <w:rtl w:val="0"/>
        </w:rPr>
        <w:t xml:space="preserve">8 - 15 $m^2/g$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C">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Implicación:</w:t>
      </w:r>
      <w:r w:rsidDel="00000000" w:rsidR="00000000" w:rsidRPr="00000000">
        <w:rPr>
          <w:rFonts w:ascii="Google Sans Text" w:cs="Google Sans Text" w:eastAsia="Google Sans Text" w:hAnsi="Google Sans Text"/>
          <w:color w:val="1f1f1f"/>
          <w:rtl w:val="0"/>
        </w:rPr>
        <w:t xml:space="preserve"> Tenemos 10 veces menos "terreno" para poner "ganchos" de oro.</w:t>
      </w:r>
    </w:p>
    <w:p w:rsidR="00000000" w:rsidDel="00000000" w:rsidP="00000000" w:rsidRDefault="00000000" w:rsidRPr="00000000" w14:paraId="0000003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¿Importa?</w:t>
      </w:r>
      <w:r w:rsidDel="00000000" w:rsidR="00000000" w:rsidRPr="00000000">
        <w:rPr>
          <w:rFonts w:ascii="Google Sans Text" w:cs="Google Sans Text" w:eastAsia="Google Sans Text" w:hAnsi="Google Sans Text"/>
          <w:color w:val="1f1f1f"/>
          <w:rtl w:val="0"/>
        </w:rPr>
        <w:t xml:space="preserve"> En soluciones diluidas de oro (ppb o ppm bajo), la capacidad máxima de carga ($q_{max}$) rara vez se alcanza. Lo importante es la </w:t>
      </w:r>
      <w:r w:rsidDel="00000000" w:rsidR="00000000" w:rsidRPr="00000000">
        <w:rPr>
          <w:rFonts w:ascii="Google Sans Text" w:cs="Google Sans Text" w:eastAsia="Google Sans Text" w:hAnsi="Google Sans Text"/>
          <w:i w:val="1"/>
          <w:iCs w:val="1"/>
          <w:color w:val="1f1f1f"/>
          <w:rtl w:val="0"/>
        </w:rPr>
        <w:t xml:space="preserve">afinidad</w:t>
      </w:r>
      <w:r w:rsidDel="00000000" w:rsidR="00000000" w:rsidRPr="00000000">
        <w:rPr>
          <w:rFonts w:ascii="Google Sans Text" w:cs="Google Sans Text" w:eastAsia="Google Sans Text" w:hAnsi="Google Sans Text"/>
          <w:color w:val="1f1f1f"/>
          <w:rtl w:val="0"/>
        </w:rPr>
        <w:t xml:space="preserve"> y la </w:t>
      </w:r>
      <w:r w:rsidDel="00000000" w:rsidR="00000000" w:rsidRPr="00000000">
        <w:rPr>
          <w:rFonts w:ascii="Google Sans Text" w:cs="Google Sans Text" w:eastAsia="Google Sans Text" w:hAnsi="Google Sans Text"/>
          <w:i w:val="1"/>
          <w:iCs w:val="1"/>
          <w:color w:val="1f1f1f"/>
          <w:rtl w:val="0"/>
        </w:rPr>
        <w:t xml:space="preserve">cinética</w:t>
      </w:r>
      <w:r w:rsidDel="00000000" w:rsidR="00000000" w:rsidRPr="00000000">
        <w:rPr>
          <w:rFonts w:ascii="Google Sans Text" w:cs="Google Sans Text" w:eastAsia="Google Sans Text" w:hAnsi="Google Sans Text"/>
          <w:color w:val="1f1f1f"/>
          <w:rtl w:val="0"/>
        </w:rPr>
        <w:t xml:space="preserve">. Con 10 $m^2/g$, un kilogramo de pigmento tiene 10,000 metros cuadrados de superficie. Incluso con una cobertura del 10% de oro, la capacidad de carga supera por mucho la cantidad de oro presente en una tonelada de mineral típico.</w:t>
      </w:r>
    </w:p>
    <w:p w:rsidR="00000000" w:rsidDel="00000000" w:rsidP="00000000" w:rsidRDefault="00000000" w:rsidRPr="00000000" w14:paraId="0000003E">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Ventaja Económica:</w:t>
      </w:r>
      <w:r w:rsidDel="00000000" w:rsidR="00000000" w:rsidRPr="00000000">
        <w:rPr>
          <w:rFonts w:ascii="Google Sans Text" w:cs="Google Sans Text" w:eastAsia="Google Sans Text" w:hAnsi="Google Sans Text"/>
          <w:color w:val="1f1f1f"/>
          <w:rtl w:val="0"/>
        </w:rPr>
        <w:t xml:space="preserve"> Al tener menos superficie, necesitamos </w:t>
      </w:r>
      <w:r w:rsidDel="00000000" w:rsidR="00000000" w:rsidRPr="00000000">
        <w:rPr>
          <w:rFonts w:ascii="Google Sans Text" w:cs="Google Sans Text" w:eastAsia="Google Sans Text" w:hAnsi="Google Sans Text"/>
          <w:b w:val="1"/>
          <w:bCs w:val="1"/>
          <w:color w:val="1f1f1f"/>
          <w:rtl w:val="0"/>
        </w:rPr>
        <w:t xml:space="preserve">10 veces menos Silano KH-590</w:t>
      </w:r>
      <w:r w:rsidDel="00000000" w:rsidR="00000000" w:rsidRPr="00000000">
        <w:rPr>
          <w:rFonts w:ascii="Google Sans Text" w:cs="Google Sans Text" w:eastAsia="Google Sans Text" w:hAnsi="Google Sans Text"/>
          <w:color w:val="1f1f1f"/>
          <w:rtl w:val="0"/>
        </w:rPr>
        <w:t xml:space="preserve"> para lograr una monocapa funcional. Esto es clave para la reducción de costos.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Química de Superficie y Pre-tratamiento</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Los pigmentos comerciales están diseñados para </w:t>
      </w:r>
      <w:r w:rsidDel="00000000" w:rsidR="00000000" w:rsidRPr="00000000">
        <w:rPr>
          <w:rFonts w:ascii="Google Sans Text" w:cs="Google Sans Text" w:eastAsia="Google Sans Text" w:hAnsi="Google Sans Text"/>
          <w:i w:val="1"/>
          <w:iCs w:val="1"/>
          <w:color w:val="1f1f1f"/>
          <w:rtl w:val="0"/>
        </w:rPr>
        <w:t xml:space="preserve">dispersarse</w:t>
      </w:r>
      <w:r w:rsidDel="00000000" w:rsidR="00000000" w:rsidRPr="00000000">
        <w:rPr>
          <w:rFonts w:ascii="Google Sans Text" w:cs="Google Sans Text" w:eastAsia="Google Sans Text" w:hAnsi="Google Sans Text"/>
          <w:color w:val="1f1f1f"/>
          <w:rtl w:val="0"/>
        </w:rPr>
        <w:t xml:space="preserve"> en pinturas. A menudo vienen tratados con surfactantes, sales o recubrimientos inorgánicos ($Al_2O_3$, $SiO_2$) para evitar que se peguen.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Enemigo:</w:t>
      </w:r>
      <w:r w:rsidDel="00000000" w:rsidR="00000000" w:rsidRPr="00000000">
        <w:rPr>
          <w:rFonts w:ascii="Google Sans Text" w:cs="Google Sans Text" w:eastAsia="Google Sans Text" w:hAnsi="Google Sans Text"/>
          <w:color w:val="1f1f1f"/>
          <w:rtl w:val="0"/>
        </w:rPr>
        <w:t xml:space="preserve"> Los surfactantes orgánicos bloquean la deposición del Silicato de Sodio.</w:t>
      </w:r>
    </w:p>
    <w:p w:rsidR="00000000" w:rsidDel="00000000" w:rsidP="00000000" w:rsidRDefault="00000000" w:rsidRPr="00000000" w14:paraId="0000004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Protocolo de "Limpieza Radical":</w:t>
      </w:r>
      <w:r w:rsidDel="00000000" w:rsidR="00000000" w:rsidRPr="00000000">
        <w:rPr>
          <w:rFonts w:ascii="Google Sans Text" w:cs="Google Sans Text" w:eastAsia="Google Sans Text" w:hAnsi="Google Sans Text"/>
          <w:color w:val="1f1f1f"/>
          <w:rtl w:val="0"/>
        </w:rPr>
        <w:t xml:space="preserve"> Antes de recubrir, el pigmento debe someterse a un lavado alcalino ($NaOH$, pH 12) y posiblemente un lavado con solvente (etanol industrial) para "desnudar" la superficie de hierro y permitir que la nueva capa de sílice se ancle covalentemente ($Fe-O-Si$).</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Si no se hace esto, el recubrimiento de sílice se desprenderá durante la elución ácida, destruyendo el producto.</w:t>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Ingeniería de la Fórmula: Adaptación al Núcleo Comercial</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 podemos simplemente usar la receta de laboratorio ("paper académico") con pigmento de ferretería. Debemos adaptar la química coloidal.</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La Estructura "Core-Shell"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$Fe_3O_4@SiO_2$</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objetivo es crear una cáscara de sílice alrededor del pigmento usando </w:t>
      </w:r>
      <w:r w:rsidDel="00000000" w:rsidR="00000000" w:rsidRPr="00000000">
        <w:rPr>
          <w:rFonts w:ascii="Google Sans Text" w:cs="Google Sans Text" w:eastAsia="Google Sans Text" w:hAnsi="Google Sans Text"/>
          <w:b w:val="1"/>
          <w:bCs w:val="1"/>
          <w:color w:val="1f1f1f"/>
          <w:rtl w:val="0"/>
        </w:rPr>
        <w:t xml:space="preserve">Silicato de Sodio (Vidrio Líquido)</w:t>
      </w:r>
      <w:r w:rsidDel="00000000" w:rsidR="00000000" w:rsidRPr="00000000">
        <w:rPr>
          <w:rFonts w:ascii="Google Sans Text" w:cs="Google Sans Text" w:eastAsia="Google Sans Text" w:hAnsi="Google Sans Text"/>
          <w:color w:val="1f1f1f"/>
          <w:rtl w:val="0"/>
        </w:rPr>
        <w:t xml:space="preserve">, disponible en Maracaibo por cisternas.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Reacción de Polimerización: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$$Na_2SiO_3 + 2HCl \rightarrow H_2SiO_3 + 2NaCl$$</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$$nSi(OH)_4 \rightarrow (SiO_2)_n + 2nH_2O$$</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Ajuste Crítico:</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 usar partículas grandes (micras) con baja área superficial, la cinética de nucleación cambia. Si añadimos el silicato y el ácido muy rápido (como en la receta nano), la sílice nucleará en el agua formando "bolas de gel de sílice" blancas separadas del pigmento negro.</w:t>
      </w:r>
    </w:p>
    <w:p w:rsidR="00000000" w:rsidDel="00000000" w:rsidP="00000000" w:rsidRDefault="00000000" w:rsidRPr="00000000" w14:paraId="0000004F">
      <w:pPr>
        <w:numPr>
          <w:ilvl w:val="0"/>
          <w:numId w:val="1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Estrategia:</w:t>
      </w:r>
      <w:r w:rsidDel="00000000" w:rsidR="00000000" w:rsidRPr="00000000">
        <w:rPr>
          <w:rFonts w:ascii="Google Sans Text" w:cs="Google Sans Text" w:eastAsia="Google Sans Text" w:hAnsi="Google Sans Text"/>
          <w:color w:val="1f1f1f"/>
          <w:rtl w:val="0"/>
        </w:rPr>
        <w:t xml:space="preserve"> Adición lenta ("Starved Feed") del ácido. Mantener el pH entre 8 y 9 durante más tiempo para favorecer la condensación sobre la superficie del hierro existente en lugar de crear nuevos núcleos.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Temperatura: </w:t>
      </w:r>
      <w:r w:rsidDel="00000000" w:rsidR="00000000" w:rsidRPr="00000000">
        <w:rPr>
          <w:rFonts w:ascii="Google Sans Text" w:cs="Google Sans Text" w:eastAsia="Google Sans Text" w:hAnsi="Google Sans Text"/>
          <w:b w:val="1"/>
          <w:bCs w:val="1"/>
          <w:color w:val="1f1f1f"/>
          <w:rtl w:val="0"/>
        </w:rPr>
        <w:t xml:space="preserve">80-90°C</w:t>
      </w:r>
      <w:r w:rsidDel="00000000" w:rsidR="00000000" w:rsidRPr="00000000">
        <w:rPr>
          <w:rFonts w:ascii="Google Sans Text" w:cs="Google Sans Text" w:eastAsia="Google Sans Text" w:hAnsi="Google Sans Text"/>
          <w:color w:val="1f1f1f"/>
          <w:rtl w:val="0"/>
        </w:rPr>
        <w:t xml:space="preserve"> obligatoria para densificar la capa y hacerla resistente al ácido.</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Funcionalización con KH-590 (La Trampa)</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w:t>
      </w:r>
      <w:r w:rsidDel="00000000" w:rsidR="00000000" w:rsidRPr="00000000">
        <w:rPr>
          <w:rFonts w:ascii="Google Sans Text" w:cs="Google Sans Text" w:eastAsia="Google Sans Text" w:hAnsi="Google Sans Text"/>
          <w:b w:val="1"/>
          <w:bCs w:val="1"/>
          <w:color w:val="1f1f1f"/>
          <w:rtl w:val="0"/>
        </w:rPr>
        <w:t xml:space="preserve">3-Mercaptopropiltrimetoxisilano (KH-590)</w:t>
      </w:r>
      <w:r w:rsidDel="00000000" w:rsidR="00000000" w:rsidRPr="00000000">
        <w:rPr>
          <w:rFonts w:ascii="Google Sans Text" w:cs="Google Sans Text" w:eastAsia="Google Sans Text" w:hAnsi="Google Sans Text"/>
          <w:color w:val="1f1f1f"/>
          <w:rtl w:val="0"/>
        </w:rPr>
        <w:t xml:space="preserve"> es el componente más caro.</w:t>
      </w:r>
    </w:p>
    <w:p w:rsidR="00000000" w:rsidDel="00000000" w:rsidP="00000000" w:rsidRDefault="00000000" w:rsidRPr="00000000" w14:paraId="0000005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Dosis Anterior (Nano):</w:t>
      </w:r>
      <w:r w:rsidDel="00000000" w:rsidR="00000000" w:rsidRPr="00000000">
        <w:rPr>
          <w:rFonts w:ascii="Google Sans Text" w:cs="Google Sans Text" w:eastAsia="Google Sans Text" w:hAnsi="Google Sans Text"/>
          <w:color w:val="1f1f1f"/>
          <w:rtl w:val="0"/>
        </w:rPr>
        <w:t xml:space="preserve"> 2% - 5% en peso.</w:t>
      </w:r>
    </w:p>
    <w:p w:rsidR="00000000" w:rsidDel="00000000" w:rsidP="00000000" w:rsidRDefault="00000000" w:rsidRPr="00000000" w14:paraId="0000005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Nueva Dosis (Pigmento):</w:t>
      </w:r>
      <w:r w:rsidDel="00000000" w:rsidR="00000000" w:rsidRPr="00000000">
        <w:rPr>
          <w:rFonts w:ascii="Google Sans Text" w:cs="Google Sans Text" w:eastAsia="Google Sans Text" w:hAnsi="Google Sans Text"/>
          <w:color w:val="1f1f1f"/>
          <w:rtl w:val="0"/>
        </w:rPr>
        <w:t xml:space="preserve"> Calculada en base al área BET.</w:t>
      </w:r>
    </w:p>
    <w:p w:rsidR="00000000" w:rsidDel="00000000" w:rsidP="00000000" w:rsidRDefault="00000000" w:rsidRPr="00000000" w14:paraId="00000054">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Área específica PBk 11: $\approx 10 m^2/g$.</w:t>
      </w:r>
    </w:p>
    <w:p w:rsidR="00000000" w:rsidDel="00000000" w:rsidP="00000000" w:rsidRDefault="00000000" w:rsidRPr="00000000" w14:paraId="0000005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Área de cobertura mínima del KH-590: $\approx 300 m^2/g$ de silano.</w:t>
      </w:r>
    </w:p>
    <w:p w:rsidR="00000000" w:rsidDel="00000000" w:rsidP="00000000" w:rsidRDefault="00000000" w:rsidRPr="00000000" w14:paraId="0000005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Ratio teórico: $\frac{10}{300} \approx 0.033$ g de silano / g de pigmento = </w:t>
      </w:r>
      <w:r w:rsidDel="00000000" w:rsidR="00000000" w:rsidRPr="00000000">
        <w:rPr>
          <w:rFonts w:ascii="Google Sans Text" w:cs="Google Sans Text" w:eastAsia="Google Sans Text" w:hAnsi="Google Sans Text"/>
          <w:b w:val="1"/>
          <w:bCs w:val="1"/>
          <w:color w:val="1f1f1f"/>
          <w:rtl w:val="0"/>
        </w:rPr>
        <w:t xml:space="preserve">3.3%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7">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Ajuste:</w:t>
      </w:r>
      <w:r w:rsidDel="00000000" w:rsidR="00000000" w:rsidRPr="00000000">
        <w:rPr>
          <w:rFonts w:ascii="Google Sans Text" w:cs="Google Sans Text" w:eastAsia="Google Sans Text" w:hAnsi="Google Sans Text"/>
          <w:color w:val="1f1f1f"/>
          <w:rtl w:val="0"/>
        </w:rPr>
        <w:t xml:space="preserve"> Debido a la rugosidad y eficiencia, una dosis del </w:t>
      </w:r>
      <w:r w:rsidDel="00000000" w:rsidR="00000000" w:rsidRPr="00000000">
        <w:rPr>
          <w:rFonts w:ascii="Google Sans Text" w:cs="Google Sans Text" w:eastAsia="Google Sans Text" w:hAnsi="Google Sans Text"/>
          <w:b w:val="1"/>
          <w:bCs w:val="1"/>
          <w:color w:val="1f1f1f"/>
          <w:rtl w:val="0"/>
        </w:rPr>
        <w:t xml:space="preserve">2% al 3%</w:t>
      </w:r>
      <w:r w:rsidDel="00000000" w:rsidR="00000000" w:rsidRPr="00000000">
        <w:rPr>
          <w:rFonts w:ascii="Google Sans Text" w:cs="Google Sans Text" w:eastAsia="Google Sans Text" w:hAnsi="Google Sans Text"/>
          <w:color w:val="1f1f1f"/>
          <w:rtl w:val="0"/>
        </w:rPr>
        <w:t xml:space="preserve"> sigue siendo adecuada, pero mucho más efectiva que en la nano donde se requeriría 10-20% para cobertura total teórica (aunque se usaba menos por costo, dejando áreas vacías). Con el pigmento, el 2% logra una cobertura mucho más completa y robusta.</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Matriz de Suspensión (Goma Xantana)</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pigmento sedimenta en segundos. El producto no puede venderse como un líquido que se separa.</w:t>
      </w:r>
    </w:p>
    <w:p w:rsidR="00000000" w:rsidDel="00000000" w:rsidP="00000000" w:rsidRDefault="00000000" w:rsidRPr="00000000" w14:paraId="0000005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Reología:</w:t>
      </w:r>
      <w:r w:rsidDel="00000000" w:rsidR="00000000" w:rsidRPr="00000000">
        <w:rPr>
          <w:rFonts w:ascii="Google Sans Text" w:cs="Google Sans Text" w:eastAsia="Google Sans Text" w:hAnsi="Google Sans Text"/>
          <w:color w:val="1f1f1f"/>
          <w:rtl w:val="0"/>
        </w:rPr>
        <w:t xml:space="preserve"> La Goma Xantana (0.4% - 0.5%) crea un fluido no newtoniano pseudoplástico. En reposo (botella), es un gel que sostiene el pigmento. Al agitar (uso), se vuelve líquido.</w:t>
      </w:r>
    </w:p>
    <w:p w:rsidR="00000000" w:rsidDel="00000000" w:rsidP="00000000" w:rsidRDefault="00000000" w:rsidRPr="00000000" w14:paraId="0000005B">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Validación:</w:t>
      </w:r>
      <w:r w:rsidDel="00000000" w:rsidR="00000000" w:rsidRPr="00000000">
        <w:rPr>
          <w:rFonts w:ascii="Google Sans Text" w:cs="Google Sans Text" w:eastAsia="Google Sans Text" w:hAnsi="Google Sans Text"/>
          <w:color w:val="1f1f1f"/>
          <w:rtl w:val="0"/>
        </w:rPr>
        <w:t xml:space="preserve"> Esto es crucial para la experiencia de usuario del minero. Si abre el pote y ve un bloque de cemento negro en el fondo, devolverá el producto.</w:t>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Modelado Financiero y ROI: El Argumento Irrefutable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cambio tecnológico no se justifica por la ciencia, sino por el dinero. Comparamos el </w:t>
      </w:r>
      <w:r w:rsidDel="00000000" w:rsidR="00000000" w:rsidRPr="00000000">
        <w:rPr>
          <w:rFonts w:ascii="Google Sans Text" w:cs="Google Sans Text" w:eastAsia="Google Sans Text" w:hAnsi="Google Sans Text"/>
          <w:i w:val="1"/>
          <w:iCs w:val="1"/>
          <w:color w:val="1f1f1f"/>
          <w:rtl w:val="0"/>
        </w:rPr>
        <w:t xml:space="preserve">status quo</w:t>
      </w:r>
      <w:r w:rsidDel="00000000" w:rsidR="00000000" w:rsidRPr="00000000">
        <w:rPr>
          <w:rFonts w:ascii="Google Sans Text" w:cs="Google Sans Text" w:eastAsia="Google Sans Text" w:hAnsi="Google Sans Text"/>
          <w:color w:val="1f1f1f"/>
          <w:rtl w:val="0"/>
        </w:rPr>
        <w:t xml:space="preserve"> (Mercurio) con la nueva tecnología Eco Magnética.</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Estructura de Costos de Producción (Unit Economics)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Tabla 2: Costo de Producción por Kg de Eco Capturador Magnético (Estimado Maracaibo)</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Costo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 en Peso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Costo Contributivo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Núcleo Magnético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Pigmento PBk 11 (Importado/Local)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Recubrimiento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Silicato de Sodio (Intersilices)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Activo (Trampa)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Silano KH-590 (Importado China)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$0.70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Matriz/Solvente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Agua + Goma Xantana + NaOH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Energía/Mano de Obra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Planta Maracaibo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 COGS (Cost of Goods)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~$19.20 / kg</w:t>
            </w:r>
          </w:p>
        </w:tc>
      </w:tr>
    </w:tbl>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Nota: La síntesis química de nanomagnetita costaría &gt;$60/kg solo en reactivos puros y gestión de residuos.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Precio de Venta: $1,200 / kg.</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Margen Bruto: &gt; 98%. (Modelo de Software/Farma, no de commodity).</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Escenario A: Pequeña Minería (Canalón Activo)</w:t>
      </w:r>
    </w:p>
    <w:p w:rsidR="00000000" w:rsidDel="00000000" w:rsidP="00000000" w:rsidRDefault="00000000" w:rsidRPr="00000000" w14:paraId="00000087">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Minero:</w:t>
      </w:r>
      <w:r w:rsidDel="00000000" w:rsidR="00000000" w:rsidRPr="00000000">
        <w:rPr>
          <w:rFonts w:ascii="Google Sans Text" w:cs="Google Sans Text" w:eastAsia="Google Sans Text" w:hAnsi="Google Sans Text"/>
          <w:color w:val="1f1f1f"/>
          <w:rtl w:val="0"/>
        </w:rPr>
        <w:t xml:space="preserve"> 20 toneladas/día. Ley promedio 8 g/ton. Oro total: 160g.</w:t>
      </w:r>
    </w:p>
    <w:p w:rsidR="00000000" w:rsidDel="00000000" w:rsidP="00000000" w:rsidRDefault="00000000" w:rsidRPr="00000000" w14:paraId="0000008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Método Mercurio (Eficiencia 50%):</w:t>
      </w:r>
      <w:r w:rsidDel="00000000" w:rsidR="00000000" w:rsidRPr="00000000">
        <w:rPr>
          <w:rFonts w:ascii="Google Sans Text" w:cs="Google Sans Text" w:eastAsia="Google Sans Text" w:hAnsi="Google Sans Text"/>
          <w:color w:val="1f1f1f"/>
          <w:rtl w:val="0"/>
        </w:rPr>
        <w:t xml:space="preserve"> Recupera 80g. Pierde 80g. Ingreso: $5,200.</w:t>
      </w:r>
    </w:p>
    <w:p w:rsidR="00000000" w:rsidDel="00000000" w:rsidP="00000000" w:rsidRDefault="00000000" w:rsidRPr="00000000" w14:paraId="0000008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Método Eco Magnético (Eficiencia 90%):</w:t>
      </w:r>
      <w:r w:rsidDel="00000000" w:rsidR="00000000" w:rsidRPr="00000000">
        <w:rPr>
          <w:rFonts w:ascii="Google Sans Text" w:cs="Google Sans Text" w:eastAsia="Google Sans Text" w:hAnsi="Google Sans Text"/>
          <w:color w:val="1f1f1f"/>
          <w:rtl w:val="0"/>
        </w:rPr>
        <w:t xml:space="preserve"> Recupera 144g. Ingreso: $9,360.</w:t>
      </w:r>
    </w:p>
    <w:p w:rsidR="00000000" w:rsidDel="00000000" w:rsidP="00000000" w:rsidRDefault="00000000" w:rsidRPr="00000000" w14:paraId="0000008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Diferencia Diaria:</w:t>
      </w:r>
      <w:r w:rsidDel="00000000" w:rsidR="00000000" w:rsidRPr="00000000">
        <w:rPr>
          <w:rFonts w:ascii="Google Sans Text" w:cs="Google Sans Text" w:eastAsia="Google Sans Text" w:hAnsi="Google Sans Text"/>
          <w:color w:val="1f1f1f"/>
          <w:rtl w:val="0"/>
        </w:rPr>
        <w:t xml:space="preserve"> +$4,160 USD.</w:t>
      </w:r>
    </w:p>
    <w:p w:rsidR="00000000" w:rsidDel="00000000" w:rsidP="00000000" w:rsidRDefault="00000000" w:rsidRPr="00000000" w14:paraId="0000008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Costo del Reactivo:</w:t>
      </w:r>
      <w:r w:rsidDel="00000000" w:rsidR="00000000" w:rsidRPr="00000000">
        <w:rPr>
          <w:rFonts w:ascii="Google Sans Text" w:cs="Google Sans Text" w:eastAsia="Google Sans Text" w:hAnsi="Google Sans Text"/>
          <w:color w:val="1f1f1f"/>
          <w:rtl w:val="0"/>
        </w:rPr>
        <w:t xml:space="preserve"> Asumiendo que 1 kg dura 8 ciclos (semanas) y se usa 100g por tonelada en recirculación. El costo diario amortizado es irrelevante (&lt;$50/día).</w:t>
      </w:r>
    </w:p>
    <w:p w:rsidR="00000000" w:rsidDel="00000000" w:rsidP="00000000" w:rsidRDefault="00000000" w:rsidRPr="00000000" w14:paraId="0000008C">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ROI:</w:t>
      </w:r>
      <w:r w:rsidDel="00000000" w:rsidR="00000000" w:rsidRPr="00000000">
        <w:rPr>
          <w:rFonts w:ascii="Google Sans Text" w:cs="Google Sans Text" w:eastAsia="Google Sans Text" w:hAnsi="Google Sans Text"/>
          <w:color w:val="1f1f1f"/>
          <w:rtl w:val="0"/>
        </w:rPr>
        <w:t xml:space="preserve"> El minero paga el kilo de $1,200 en el primer medio día de operación extra.</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Escenario B: Minería de Pasivos (Colas)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es el "Océano Azul". Hay millones de toneladas de arenas ya molidas en el Arco Minero que tienen 3-5 g/ton de oro "perdido".</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El minero no tiene que excavar ni triturar (el costo más alto de la minería). Solo tiene que mezclar las colas con agua y Eco Capturador en un tanque.</w:t>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Costo de Extracción:</w:t>
      </w:r>
      <w:r w:rsidDel="00000000" w:rsidR="00000000" w:rsidRPr="00000000">
        <w:rPr>
          <w:rFonts w:ascii="Google Sans Text" w:cs="Google Sans Text" w:eastAsia="Google Sans Text" w:hAnsi="Google Sans Text"/>
          <w:color w:val="1f1f1f"/>
          <w:rtl w:val="0"/>
        </w:rPr>
        <w:t xml:space="preserve"> Casi cero.</w:t>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Rentabilidad:</w:t>
      </w:r>
      <w:r w:rsidDel="00000000" w:rsidR="00000000" w:rsidRPr="00000000">
        <w:rPr>
          <w:rFonts w:ascii="Google Sans Text" w:cs="Google Sans Text" w:eastAsia="Google Sans Text" w:hAnsi="Google Sans Text"/>
          <w:color w:val="1f1f1f"/>
          <w:rtl w:val="0"/>
        </w:rPr>
        <w:t xml:space="preserve"> Neta.</w:t>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Análisis de Riesgo y Operaciones</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El "Dilema del Curado" y la Logística</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recubrimiento de sílice necesita tiempo para polimerizar completamente y volverse duro (resistente a la abrasión de la arena).</w:t>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Riesgo:</w:t>
      </w:r>
      <w:r w:rsidDel="00000000" w:rsidR="00000000" w:rsidRPr="00000000">
        <w:rPr>
          <w:rFonts w:ascii="Google Sans Text" w:cs="Google Sans Text" w:eastAsia="Google Sans Text" w:hAnsi="Google Sans Text"/>
          <w:color w:val="1f1f1f"/>
          <w:rtl w:val="0"/>
        </w:rPr>
        <w:t xml:space="preserve"> Si el minero usa el producto "fresco" (recién hecho o mal curado), la arena lijará la capa de sílice, arrancando el KH-590 y el oro.</w:t>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Mitigación:</w:t>
      </w:r>
      <w:r w:rsidDel="00000000" w:rsidR="00000000" w:rsidRPr="00000000">
        <w:rPr>
          <w:rFonts w:ascii="Google Sans Text" w:cs="Google Sans Text" w:eastAsia="Google Sans Text" w:hAnsi="Google Sans Text"/>
          <w:color w:val="1f1f1f"/>
          <w:rtl w:val="0"/>
        </w:rPr>
        <w:t xml:space="preserve"> Vender el producto con un tiempo de maduración en almacén ("Ageing") de 1 semana antes de despacho. No producir bajo pedido inmediato ("Just-in-Time") para evitar fallos en campo.</w:t>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Logística:</w:t>
      </w:r>
      <w:r w:rsidDel="00000000" w:rsidR="00000000" w:rsidRPr="00000000">
        <w:rPr>
          <w:rFonts w:ascii="Google Sans Text" w:cs="Google Sans Text" w:eastAsia="Google Sans Text" w:hAnsi="Google Sans Text"/>
          <w:color w:val="1f1f1f"/>
          <w:rtl w:val="0"/>
        </w:rPr>
        <w:t xml:space="preserve"> Producir en Maracaibo con insumos locales (Silicato, Pigmento) y solo importar el "polvo mágico" (KH-590) en maletas o courier reduce la exposición a bloqueos aduanales de precursores químicos controlados (como los ácidos fuertes o cianuros).</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Dependencia Tecnológica (Lock-in)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diferencia del mercurio, que es un commodity genérico, el Eco Capturador es una "Caja Negra".</w:t>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Riesgo para el Minero:</w:t>
      </w:r>
      <w:r w:rsidDel="00000000" w:rsidR="00000000" w:rsidRPr="00000000">
        <w:rPr>
          <w:rFonts w:ascii="Google Sans Text" w:cs="Google Sans Text" w:eastAsia="Google Sans Text" w:hAnsi="Google Sans Text"/>
          <w:color w:val="1f1f1f"/>
          <w:rtl w:val="0"/>
        </w:rPr>
        <w:t xml:space="preserve"> Dependencia de un solo proveedor.</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Ventaja para Ultra Seco:</w:t>
      </w:r>
      <w:r w:rsidDel="00000000" w:rsidR="00000000" w:rsidRPr="00000000">
        <w:rPr>
          <w:rFonts w:ascii="Google Sans Text" w:cs="Google Sans Text" w:eastAsia="Google Sans Text" w:hAnsi="Google Sans Text"/>
          <w:color w:val="1f1f1f"/>
          <w:rtl w:val="0"/>
        </w:rPr>
        <w:t xml:space="preserve"> Foso defensivo (Moat). Si intentan replicarlo comprando pigmento y mezclándolo con pegamento, fallará. La termodinámica de la funcionalización de silanos requiere pH y temperatura exactos.</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Protección IP:</w:t>
      </w:r>
      <w:r w:rsidDel="00000000" w:rsidR="00000000" w:rsidRPr="00000000">
        <w:rPr>
          <w:rFonts w:ascii="Google Sans Text" w:cs="Google Sans Text" w:eastAsia="Google Sans Text" w:hAnsi="Google Sans Text"/>
          <w:color w:val="1f1f1f"/>
          <w:rtl w:val="0"/>
        </w:rPr>
        <w:t xml:space="preserve"> No patentar la fórmula exacta (revelaría el secreto). Protegerla como Secreto Industrial (Coca-Cola). Vender el "Sistema de Recuperación", no el "Químico".</w:t>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Análisis de Potencial de Exportación: El Escudo Guayanés y Más Allá</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geología no tiene fronteras. El cinturón de oro orogénico que atraviesa el estado Bolívar en Venezuela es el mismo que corre por Guyana, Surinam, Guayana Francesa y el norte de Brasil.</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Mercados Inmediatos (Geología Idéntica)</w:t>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Colombia (Chocó/Antioquia):</w:t>
      </w:r>
      <w:r w:rsidDel="00000000" w:rsidR="00000000" w:rsidRPr="00000000">
        <w:rPr>
          <w:rFonts w:ascii="Google Sans Text" w:cs="Google Sans Text" w:eastAsia="Google Sans Text" w:hAnsi="Google Sans Text"/>
          <w:color w:val="1f1f1f"/>
          <w:rtl w:val="0"/>
        </w:rPr>
        <w:t xml:space="preserve"> Fuerte presión gubernamental contra el mercurio. Minería aluvial extensa. Mercado maduro y bancarizado.</w:t>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Perú (Madre de Dios):</w:t>
      </w:r>
      <w:r w:rsidDel="00000000" w:rsidR="00000000" w:rsidRPr="00000000">
        <w:rPr>
          <w:rFonts w:ascii="Google Sans Text" w:cs="Google Sans Text" w:eastAsia="Google Sans Text" w:hAnsi="Google Sans Text"/>
          <w:color w:val="1f1f1f"/>
          <w:rtl w:val="0"/>
        </w:rPr>
        <w:t xml:space="preserve"> Zona de desastre ambiental por mercurio. ONGs internacionales y el gobierno buscan desesperadamente alternativas. Eco Capturador encaja perfectamente en los programas de "Oro Justo".</w:t>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Brasil (Garimpos):</w:t>
      </w:r>
      <w:r w:rsidDel="00000000" w:rsidR="00000000" w:rsidRPr="00000000">
        <w:rPr>
          <w:rFonts w:ascii="Google Sans Text" w:cs="Google Sans Text" w:eastAsia="Google Sans Text" w:hAnsi="Google Sans Text"/>
          <w:color w:val="1f1f1f"/>
          <w:rtl w:val="0"/>
        </w:rPr>
        <w:t xml:space="preserve"> El mercado más grande. Logística compleja, pero alta demanda de tecnologías que permitan operar bajo el radar ambiental o cumplir normativas nuevas.</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Estrategia de Expansión: "Mining as a Service" (MaaS)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lugar de vender tambores de producto (modelo transaccional), Eco Capturador debe evolucionar a cobrar un </w:t>
      </w:r>
      <w:r w:rsidDel="00000000" w:rsidR="00000000" w:rsidRPr="00000000">
        <w:rPr>
          <w:rFonts w:ascii="Google Sans Text" w:cs="Google Sans Text" w:eastAsia="Google Sans Text" w:hAnsi="Google Sans Text"/>
          <w:b w:val="1"/>
          <w:bCs w:val="1"/>
          <w:color w:val="1f1f1f"/>
          <w:rtl w:val="0"/>
        </w:rPr>
        <w:t xml:space="preserve">% del oro recuperado</w:t>
      </w:r>
      <w:r w:rsidDel="00000000" w:rsidR="00000000" w:rsidRPr="00000000">
        <w:rPr>
          <w:rFonts w:ascii="Google Sans Text" w:cs="Google Sans Text" w:eastAsia="Google Sans Text" w:hAnsi="Google Sans Text"/>
          <w:color w:val="1f1f1f"/>
          <w:rtl w:val="0"/>
        </w:rPr>
        <w:t xml:space="preserve"> en las colas.</w:t>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Instalar plantas de reprocesamiento de colas en alianza con dueños de minas locales.</w:t>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Ultra Seco pone la tecnología (OpEx bajo), el minero pone el pasivo (las colas). Se reparten el beneficio.</w:t>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Esto captura mucho más valor que la simple venta del químico y genera data geológica propietaria.</w:t>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Ruta al Estatus de Unicornio (Valuación &gt; $1B USD)</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 posible una valuación de mil millones? Sí, bajo las siguientes premisas:</w:t>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TAM (Total Addressable Market):</w:t>
      </w:r>
      <w:r w:rsidDel="00000000" w:rsidR="00000000" w:rsidRPr="00000000">
        <w:rPr>
          <w:rFonts w:ascii="Google Sans Text" w:cs="Google Sans Text" w:eastAsia="Google Sans Text" w:hAnsi="Google Sans Text"/>
          <w:color w:val="1f1f1f"/>
          <w:rtl w:val="0"/>
        </w:rPr>
        <w:t xml:space="preserve"> El mercado de recuperación de oro secundario (colas) vale decenas de miles de millones.</w:t>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Scalability:</w:t>
      </w:r>
      <w:r w:rsidDel="00000000" w:rsidR="00000000" w:rsidRPr="00000000">
        <w:rPr>
          <w:rFonts w:ascii="Google Sans Text" w:cs="Google Sans Text" w:eastAsia="Google Sans Text" w:hAnsi="Google Sans Text"/>
          <w:color w:val="1f1f1f"/>
          <w:rtl w:val="0"/>
        </w:rPr>
        <w:t xml:space="preserve"> El cambio al pigmento PBk 11 permite producir toneladas rápidamente sin plantas químicas complejas. La tecnología es "agbóstica" al hardware (funciona en tanques, canalones, tambores).</w:t>
      </w:r>
    </w:p>
    <w:p w:rsidR="00000000" w:rsidDel="00000000" w:rsidP="00000000" w:rsidRDefault="00000000" w:rsidRPr="00000000" w14:paraId="000000A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ESG (Environmental, Social, and Governance):</w:t>
      </w:r>
      <w:r w:rsidDel="00000000" w:rsidR="00000000" w:rsidRPr="00000000">
        <w:rPr>
          <w:rFonts w:ascii="Google Sans Text" w:cs="Google Sans Text" w:eastAsia="Google Sans Text" w:hAnsi="Google Sans Text"/>
          <w:color w:val="1f1f1f"/>
          <w:rtl w:val="0"/>
        </w:rPr>
        <w:t xml:space="preserve"> Los fondos de inversión globales buscan desesperadamente activos que sean "Green Tech". Una empresa que elimina el mercurio del Amazonas y genera oro (cobertura contra inflación) es el "Santo Grial" de la inversión de impacto.</w:t>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 Play:</w:t>
      </w:r>
      <w:r w:rsidDel="00000000" w:rsidR="00000000" w:rsidRPr="00000000">
        <w:rPr>
          <w:rFonts w:ascii="Google Sans Text" w:cs="Google Sans Text" w:eastAsia="Google Sans Text" w:hAnsi="Google Sans Text"/>
          <w:color w:val="1f1f1f"/>
          <w:rtl w:val="0"/>
        </w:rPr>
        <w:t xml:space="preserve"> Al procesar colas en múltiples países, Eco Capturador mapea la eficiencia mineralógica de toda la región, convirtiéndose en una empresa de Big Data geológico.</w:t>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Conclusión Estratégica y Hoja de Ruta</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sustitución del núcleo sintético por pigmento comercial PBk 11 no es un compromiso de calidad; es una evolución necesaria hacia la robustez industrial. Si bien perdemos la elegancia académica del superparamagnetismo perfecto, ganamos la fuerza bruta necesaria para la minería real y la viabilidad económica para desbancar al mercurio.</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Pasos Inmediatos:</w:t>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Sourcing:</w:t>
      </w:r>
      <w:r w:rsidDel="00000000" w:rsidR="00000000" w:rsidRPr="00000000">
        <w:rPr>
          <w:rFonts w:ascii="Google Sans Text" w:cs="Google Sans Text" w:eastAsia="Google Sans Text" w:hAnsi="Google Sans Text"/>
          <w:color w:val="1f1f1f"/>
          <w:rtl w:val="0"/>
        </w:rPr>
        <w:t xml:space="preserve"> Cerrar acuerdo con distribuidor mayorista de Bayferrox 318 o equivalente chino en Venezuela (ej. Quibarca).</w:t>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Prototipado Rápido:</w:t>
      </w:r>
      <w:r w:rsidDel="00000000" w:rsidR="00000000" w:rsidRPr="00000000">
        <w:rPr>
          <w:rFonts w:ascii="Google Sans Text" w:cs="Google Sans Text" w:eastAsia="Google Sans Text" w:hAnsi="Google Sans Text"/>
          <w:color w:val="1f1f1f"/>
          <w:rtl w:val="0"/>
        </w:rPr>
        <w:t xml:space="preserve"> Ejecutar lote piloto de 10 kg con el protocolo de limpieza de surfactantes y dosis reducida de KH-590 (3%).</w:t>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Prueba de Fuego:</w:t>
      </w:r>
      <w:r w:rsidDel="00000000" w:rsidR="00000000" w:rsidRPr="00000000">
        <w:rPr>
          <w:rFonts w:ascii="Google Sans Text" w:cs="Google Sans Text" w:eastAsia="Google Sans Text" w:hAnsi="Google Sans Text"/>
          <w:color w:val="1f1f1f"/>
          <w:rtl w:val="0"/>
        </w:rPr>
        <w:t xml:space="preserve"> Llevar el lote a una mina en El Callao, procesar 1 tonelada de </w:t>
      </w:r>
      <w:r w:rsidDel="00000000" w:rsidR="00000000" w:rsidRPr="00000000">
        <w:rPr>
          <w:rFonts w:ascii="Google Sans Text" w:cs="Google Sans Text" w:eastAsia="Google Sans Text" w:hAnsi="Google Sans Text"/>
          <w:i w:val="1"/>
          <w:iCs w:val="1"/>
          <w:color w:val="1f1f1f"/>
          <w:rtl w:val="0"/>
        </w:rPr>
        <w:t xml:space="preserve">colas</w:t>
      </w:r>
      <w:r w:rsidDel="00000000" w:rsidR="00000000" w:rsidRPr="00000000">
        <w:rPr>
          <w:rFonts w:ascii="Google Sans Text" w:cs="Google Sans Text" w:eastAsia="Google Sans Text" w:hAnsi="Google Sans Text"/>
          <w:color w:val="1f1f1f"/>
          <w:rtl w:val="0"/>
        </w:rPr>
        <w:t xml:space="preserve"> (no mineral virgen) y medir la recuperación. Si recuperamos oro de la basura, el negocio es infinito.</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El mercurio tiene los días contados, no por la ley, sino por la rentabilidad superior de la nanotecnología.</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Elaborado por:</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Consultor Senior en Metalurgia Extractiva &amp; Estrategia de Deep Tech</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Especialista en Mercados Emergentes y Materiales Avanzados</w:t>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Fuentes citadas</w:t>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Oxide Black - Making Cosmetics, acceso: diciembre 20, 2025, </w:t>
      </w:r>
      <w:hyperlink r:id="rId6">
        <w:r w:rsidDel="00000000" w:rsidR="00000000" w:rsidRPr="00000000">
          <w:rPr>
            <w:rFonts w:ascii="Google Sans" w:cs="Google Sans" w:eastAsia="Google Sans" w:hAnsi="Google Sans"/>
            <w:color w:val="0000ee"/>
            <w:sz w:val="24"/>
            <w:szCs w:val="24"/>
            <w:u w:val="single"/>
            <w:rtl w:val="0"/>
          </w:rPr>
          <w:t xml:space="preserve">https://www.makingcosmetics.com/on/demandware.static/-/Sites-makingcosmetics-master/default/dw4446f864/fact-sheets/fact-sheet-iron-oxide-black.pdf</w:t>
        </w:r>
      </w:hyperlink>
      <w:r w:rsidDel="00000000" w:rsidR="00000000" w:rsidRPr="00000000">
        <w:rPr>
          <w:rtl w:val="0"/>
        </w:rPr>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Surface Treatment of Industrial-Grade Magnetite Particles for Enhanced Thermal Stability and Mitigating Paint Contaminants - NIH, acceso: diciembre 20, 2025, </w:t>
      </w:r>
      <w:hyperlink r:id="rId7">
        <w:r w:rsidDel="00000000" w:rsidR="00000000" w:rsidRPr="00000000">
          <w:rPr>
            <w:rFonts w:ascii="Google Sans" w:cs="Google Sans" w:eastAsia="Google Sans" w:hAnsi="Google Sans"/>
            <w:color w:val="0000ee"/>
            <w:sz w:val="24"/>
            <w:szCs w:val="24"/>
            <w:u w:val="single"/>
            <w:rtl w:val="0"/>
          </w:rPr>
          <w:t xml:space="preserve">https://pmc.ncbi.nlm.nih.gov/articles/PMC8466128/</w:t>
        </w:r>
      </w:hyperlink>
      <w:r w:rsidDel="00000000" w:rsidR="00000000" w:rsidRPr="00000000">
        <w:rPr>
          <w:rtl w:val="0"/>
        </w:rPr>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Iron Oxide Particles, 0.2µ, acceso: diciembre 20, 2025, </w:t>
      </w:r>
      <w:hyperlink r:id="rId8">
        <w:r w:rsidDel="00000000" w:rsidR="00000000" w:rsidRPr="00000000">
          <w:rPr>
            <w:rFonts w:ascii="Google Sans" w:cs="Google Sans" w:eastAsia="Google Sans" w:hAnsi="Google Sans"/>
            <w:color w:val="0000ee"/>
            <w:sz w:val="24"/>
            <w:szCs w:val="24"/>
            <w:u w:val="single"/>
            <w:rtl w:val="0"/>
          </w:rPr>
          <w:t xml:space="preserve">https://fnkprddata.blob.core.windows.net/domestic/data/datasheet/POL/17526.pdf</w:t>
        </w:r>
      </w:hyperlink>
      <w:r w:rsidDel="00000000" w:rsidR="00000000" w:rsidRPr="00000000">
        <w:rPr>
          <w:rtl w:val="0"/>
        </w:rPr>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Oxide Black 330 (PBl11) for Paint Coating Paper Cement Asphalt, acceso: diciembre 20, 2025, </w:t>
      </w:r>
      <w:hyperlink r:id="rId9">
        <w:r w:rsidDel="00000000" w:rsidR="00000000" w:rsidRPr="00000000">
          <w:rPr>
            <w:rFonts w:ascii="Google Sans" w:cs="Google Sans" w:eastAsia="Google Sans" w:hAnsi="Google Sans"/>
            <w:color w:val="0000ee"/>
            <w:sz w:val="24"/>
            <w:szCs w:val="24"/>
            <w:u w:val="single"/>
            <w:rtl w:val="0"/>
          </w:rPr>
          <w:t xml:space="preserve">https://dimacolor.en.made-in-china.com/product/VvyJrIcEbPkB/China-Iron-Oxide-Black-330-PBl11-for-Paint-Coating-Paper-Cement-Asphalt.html</w:t>
        </w:r>
      </w:hyperlink>
      <w:r w:rsidDel="00000000" w:rsidR="00000000" w:rsidRPr="00000000">
        <w:rPr>
          <w:rtl w:val="0"/>
        </w:rPr>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Iron Oxide - Earth Pigments, acceso: diciembre 20, 2025, </w:t>
      </w:r>
      <w:hyperlink r:id="rId10">
        <w:r w:rsidDel="00000000" w:rsidR="00000000" w:rsidRPr="00000000">
          <w:rPr>
            <w:rFonts w:ascii="Google Sans" w:cs="Google Sans" w:eastAsia="Google Sans" w:hAnsi="Google Sans"/>
            <w:color w:val="0000ee"/>
            <w:sz w:val="24"/>
            <w:szCs w:val="24"/>
            <w:u w:val="single"/>
            <w:rtl w:val="0"/>
          </w:rPr>
          <w:t xml:space="preserve">https://www.earthpigments.com/black-iron-oxide-pigment/</w:t>
        </w:r>
      </w:hyperlink>
      <w:r w:rsidDel="00000000" w:rsidR="00000000" w:rsidRPr="00000000">
        <w:rPr>
          <w:rtl w:val="0"/>
        </w:rPr>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Modificación Eco Capturador para Magnetismo.pdf</w:t>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Preparation of thiol-modified Fe3O4@SiO2 nanoparticles and their application for gold recovery from dilute solution - ResearchGate, acceso: diciembre 20,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https://www.researchgate.net/publication/273412333_Preparation_of_thiol-modified_Fe3O4SiO2_nanoparticles_and_their_application_for_gold_recovery_from_dilute_solution</w:t>
        </w:r>
      </w:hyperlink>
      <w:r w:rsidDel="00000000" w:rsidR="00000000" w:rsidRPr="00000000">
        <w:rPr>
          <w:rtl w:val="0"/>
        </w:rPr>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Bet Surface Area Analysis of Nanoparticles | PDF | Adsorption - Scribd, acceso: diciembre 20, 2025, </w:t>
      </w:r>
      <w:hyperlink r:id="rId12">
        <w:r w:rsidDel="00000000" w:rsidR="00000000" w:rsidRPr="00000000">
          <w:rPr>
            <w:rFonts w:ascii="Google Sans" w:cs="Google Sans" w:eastAsia="Google Sans" w:hAnsi="Google Sans"/>
            <w:color w:val="0000ee"/>
            <w:sz w:val="24"/>
            <w:szCs w:val="24"/>
            <w:u w:val="single"/>
            <w:rtl w:val="0"/>
          </w:rPr>
          <w:t xml:space="preserve">https://www.scribd.com/document/401677687/Bet-Surface-Area-Analysis-of-Nanoparticles</w:t>
        </w:r>
      </w:hyperlink>
      <w:r w:rsidDel="00000000" w:rsidR="00000000" w:rsidRPr="00000000">
        <w:rPr>
          <w:rtl w:val="0"/>
        </w:rPr>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 of concentration of sodium silicate solution in the synthesis of silica-coated magnetite nanoparticles by ultrasonication - ResearchGate, acceso: diciembre 20,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https://www.researchgate.net/publication/313264740_Effect_of_concentration_of_sodium_silicate_solution_in_the_synthesis_of_silica-coated_magnetite_nanoparticles_by_ultrasonication</w:t>
        </w:r>
      </w:hyperlink>
      <w:r w:rsidDel="00000000" w:rsidR="00000000" w:rsidRPr="00000000">
        <w:rPr>
          <w:rtl w:val="0"/>
        </w:rPr>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COLORED PIGMENTS ENERGIZED BY - PSPL Chem Tech, acceso: diciembre 20, 2025, </w:t>
      </w:r>
      <w:hyperlink r:id="rId14">
        <w:r w:rsidDel="00000000" w:rsidR="00000000" w:rsidRPr="00000000">
          <w:rPr>
            <w:rFonts w:ascii="Google Sans" w:cs="Google Sans" w:eastAsia="Google Sans" w:hAnsi="Google Sans"/>
            <w:color w:val="0000ee"/>
            <w:sz w:val="24"/>
            <w:szCs w:val="24"/>
            <w:u w:val="single"/>
            <w:rtl w:val="0"/>
          </w:rPr>
          <w:t xml:space="preserve">https://psplchem.com/wp-content/uploads/2025/06/7.-Iron-Oxide-Lanxess-Construction.pdf</w:t>
        </w:r>
      </w:hyperlink>
      <w:r w:rsidDel="00000000" w:rsidR="00000000" w:rsidRPr="00000000">
        <w:rPr>
          <w:rtl w:val="0"/>
        </w:rPr>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JPS61281022A - Method of removing impurity from iron oxide - Google Patents, acceso: diciembre 20, 2025, </w:t>
      </w:r>
      <w:hyperlink r:id="rId15">
        <w:r w:rsidDel="00000000" w:rsidR="00000000" w:rsidRPr="00000000">
          <w:rPr>
            <w:rFonts w:ascii="Google Sans" w:cs="Google Sans" w:eastAsia="Google Sans" w:hAnsi="Google Sans"/>
            <w:color w:val="0000ee"/>
            <w:sz w:val="24"/>
            <w:szCs w:val="24"/>
            <w:u w:val="single"/>
            <w:rtl w:val="0"/>
          </w:rPr>
          <w:t xml:space="preserve">https://patents.google.com/patent/JPS61281022A/en</w:t>
        </w:r>
      </w:hyperlink>
      <w:r w:rsidDel="00000000" w:rsidR="00000000" w:rsidRPr="00000000">
        <w:rPr>
          <w:rtl w:val="0"/>
        </w:rPr>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Removal of Organic Dyes from Aqueous Solutions with Surfactant-Modified Magnetic Nanoparticles - ResearchGate, acceso: diciembre 20, 2025, </w:t>
      </w:r>
      <w:hyperlink r:id="rId16">
        <w:r w:rsidDel="00000000" w:rsidR="00000000" w:rsidRPr="00000000">
          <w:rPr>
            <w:rFonts w:ascii="Google Sans" w:cs="Google Sans" w:eastAsia="Google Sans" w:hAnsi="Google Sans"/>
            <w:color w:val="0000ee"/>
            <w:sz w:val="24"/>
            <w:szCs w:val="24"/>
            <w:u w:val="single"/>
            <w:rtl w:val="0"/>
          </w:rPr>
          <w:t xml:space="preserve">https://www.researchgate.net/publication/272537634_Removal_of_Organic_Dyes_from_Aqueous_Solutions_with_Surfactant-Modified_Magnetic_Nanoparticles</w:t>
        </w:r>
      </w:hyperlink>
      <w:r w:rsidDel="00000000" w:rsidR="00000000" w:rsidRPr="00000000">
        <w:rPr>
          <w:rtl w:val="0"/>
        </w:rPr>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Study's Chemical Interaction of the Sodium Silicate Solution with Extender Pigments to Investigate High Heat Resistance Silicate Coating - PMC - NIH, acceso: diciembre 20, 2025, </w:t>
      </w:r>
      <w:hyperlink r:id="rId17">
        <w:r w:rsidDel="00000000" w:rsidR="00000000" w:rsidRPr="00000000">
          <w:rPr>
            <w:rFonts w:ascii="Google Sans" w:cs="Google Sans" w:eastAsia="Google Sans" w:hAnsi="Google Sans"/>
            <w:color w:val="0000ee"/>
            <w:sz w:val="24"/>
            <w:szCs w:val="24"/>
            <w:u w:val="single"/>
            <w:rtl w:val="0"/>
          </w:rPr>
          <w:t xml:space="preserve">https://pmc.ncbi.nlm.nih.gov/articles/PMC8046532/</w:t>
        </w:r>
      </w:hyperlink>
      <w:r w:rsidDel="00000000" w:rsidR="00000000" w:rsidRPr="00000000">
        <w:rPr>
          <w:rtl w:val="0"/>
        </w:rPr>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Coating of magnetite with mercapto modified rice hull ash silica in a one-pot process - PubMed Central, acceso: diciembre 20, 2025,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https://pmc.ncbi.nlm.nih.gov/articles/PMC4177443/</w:t>
        </w:r>
      </w:hyperlink>
      <w:r w:rsidDel="00000000" w:rsidR="00000000" w:rsidRPr="00000000">
        <w:rPr>
          <w:rtl w:val="0"/>
        </w:rPr>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DIY Sodium silicate refractory firing- getting the preparation right - Tim Tinker, acceso: diciembre 20, 2025, </w:t>
      </w:r>
      <w:hyperlink r:id="rId19">
        <w:r w:rsidDel="00000000" w:rsidR="00000000" w:rsidRPr="00000000">
          <w:rPr>
            <w:rFonts w:ascii="Google Sans" w:cs="Google Sans" w:eastAsia="Google Sans" w:hAnsi="Google Sans"/>
            <w:color w:val="0000ee"/>
            <w:sz w:val="24"/>
            <w:szCs w:val="24"/>
            <w:u w:val="single"/>
            <w:rtl w:val="0"/>
          </w:rPr>
          <w:t xml:space="preserve">https://timtinker.com/sodium-silicate-refractory-firing/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researchgate.net/publication/273412333_Preparation_of_thiol-modified_Fe3O4SiO2_nanoparticles_and_their_application_for_gold_recovery_from_dilute_solution" TargetMode="External"/><Relationship Id="rId10" Type="http://schemas.openxmlformats.org/officeDocument/2006/relationships/hyperlink" Target="https://www.earthpigments.com/black-iron-oxide-pigment/" TargetMode="External"/><Relationship Id="rId13" Type="http://schemas.openxmlformats.org/officeDocument/2006/relationships/hyperlink" Target="https://www.researchgate.net/publication/313264740_Effect_of_concentration_of_sodium_silicate_solution_in_the_synthesis_of_silica-coated_magnetite_nanoparticles_by_ultrasonication" TargetMode="External"/><Relationship Id="rId12" Type="http://schemas.openxmlformats.org/officeDocument/2006/relationships/hyperlink" Target="https://www.scribd.com/document/401677687/Bet-Surface-Area-Analysis-of-Nanoparticl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imacolor.en.made-in-china.com/product/VvyJrIcEbPkB/China-Iron-Oxide-Black-330-PBl11-for-Paint-Coating-Paper-Cement-Asphalt.html" TargetMode="External"/><Relationship Id="rId15" Type="http://schemas.openxmlformats.org/officeDocument/2006/relationships/hyperlink" Target="https://patents.google.com/patent/JPS61281022A/en" TargetMode="External"/><Relationship Id="rId14" Type="http://schemas.openxmlformats.org/officeDocument/2006/relationships/hyperlink" Target="https://psplchem.com/wp-content/uploads/2025/06/7.-Iron-Oxide-Lanxess-Construction.pdf" TargetMode="External"/><Relationship Id="rId17" Type="http://schemas.openxmlformats.org/officeDocument/2006/relationships/hyperlink" Target="https://pmc.ncbi.nlm.nih.gov/articles/PMC8046532/" TargetMode="External"/><Relationship Id="rId16" Type="http://schemas.openxmlformats.org/officeDocument/2006/relationships/hyperlink" Target="https://www.researchgate.net/publication/272537634_Removal_of_Organic_Dyes_from_Aqueous_Solutions_with_Surfactant-Modified_Magnetic_Nanoparticles" TargetMode="External"/><Relationship Id="rId5" Type="http://schemas.openxmlformats.org/officeDocument/2006/relationships/styles" Target="styles.xml"/><Relationship Id="rId19" Type="http://schemas.openxmlformats.org/officeDocument/2006/relationships/hyperlink" Target="https://timtinker.com/sodium-silicate-refractory-firing/" TargetMode="External"/><Relationship Id="rId6" Type="http://schemas.openxmlformats.org/officeDocument/2006/relationships/hyperlink" Target="https://www.makingcosmetics.com/on/demandware.static/-/Sites-makingcosmetics-master/default/dw4446f864/fact-sheets/fact-sheet-iron-oxide-black.pdf" TargetMode="External"/><Relationship Id="rId18" Type="http://schemas.openxmlformats.org/officeDocument/2006/relationships/hyperlink" Target="https://pmc.ncbi.nlm.nih.gov/articles/PMC4177443/" TargetMode="External"/><Relationship Id="rId7" Type="http://schemas.openxmlformats.org/officeDocument/2006/relationships/hyperlink" Target="https://pmc.ncbi.nlm.nih.gov/articles/PMC8466128/" TargetMode="External"/><Relationship Id="rId8" Type="http://schemas.openxmlformats.org/officeDocument/2006/relationships/hyperlink" Target="https://fnkprddata.blob.core.windows.net/domestic/data/datasheet/POL/17526.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